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67C" w:rsidRPr="00EA171E" w:rsidRDefault="0040767C" w:rsidP="00EA171E">
      <w:pPr>
        <w:pStyle w:val="Heading1"/>
        <w:numPr>
          <w:ilvl w:val="0"/>
          <w:numId w:val="23"/>
        </w:numPr>
        <w:spacing w:before="0" w:after="200" w:line="276" w:lineRule="auto"/>
        <w:rPr>
          <w:b/>
          <w:sz w:val="22"/>
          <w:szCs w:val="22"/>
        </w:rPr>
      </w:pPr>
      <w:r w:rsidRPr="00EA171E">
        <w:rPr>
          <w:b/>
          <w:sz w:val="22"/>
          <w:szCs w:val="22"/>
        </w:rPr>
        <w:t>ქვეყნის დახასიათება</w:t>
      </w:r>
    </w:p>
    <w:p w:rsidR="0040767C" w:rsidRPr="00EA171E" w:rsidRDefault="0040767C" w:rsidP="00EA171E">
      <w:pPr>
        <w:spacing w:after="0" w:line="240" w:lineRule="auto"/>
        <w:jc w:val="both"/>
        <w:rPr>
          <w:rFonts w:ascii="Sylfaen" w:hAnsi="Sylfaen"/>
        </w:rPr>
      </w:pPr>
      <w:proofErr w:type="spellStart"/>
      <w:proofErr w:type="gramStart"/>
      <w:r w:rsidRPr="00EA171E">
        <w:rPr>
          <w:rFonts w:ascii="Sylfaen" w:hAnsi="Sylfaen"/>
        </w:rPr>
        <w:t>საქართველო</w:t>
      </w:r>
      <w:proofErr w:type="spellEnd"/>
      <w:proofErr w:type="gramEnd"/>
      <w:r w:rsidRPr="00EA171E">
        <w:rPr>
          <w:rFonts w:ascii="Sylfaen" w:hAnsi="Sylfaen"/>
          <w:b/>
        </w:rPr>
        <w:t xml:space="preserve"> </w:t>
      </w:r>
      <w:proofErr w:type="spellStart"/>
      <w:r w:rsidRPr="00EA171E">
        <w:rPr>
          <w:rFonts w:ascii="Sylfaen" w:hAnsi="Sylfaen"/>
        </w:rPr>
        <w:t>მდებარეობს</w:t>
      </w:r>
      <w:proofErr w:type="spellEnd"/>
      <w:r w:rsidRPr="00EA171E">
        <w:rPr>
          <w:rFonts w:ascii="Sylfaen" w:hAnsi="Sylfaen"/>
        </w:rPr>
        <w:t xml:space="preserve"> </w:t>
      </w:r>
      <w:proofErr w:type="spellStart"/>
      <w:r w:rsidRPr="00EA171E">
        <w:rPr>
          <w:rFonts w:ascii="Sylfaen" w:hAnsi="Sylfaen"/>
        </w:rPr>
        <w:t>დასავლეთ</w:t>
      </w:r>
      <w:proofErr w:type="spellEnd"/>
      <w:r w:rsidRPr="00EA171E">
        <w:rPr>
          <w:rFonts w:ascii="Sylfaen" w:hAnsi="Sylfaen"/>
        </w:rPr>
        <w:t xml:space="preserve"> </w:t>
      </w:r>
      <w:proofErr w:type="spellStart"/>
      <w:r w:rsidRPr="00EA171E">
        <w:rPr>
          <w:rFonts w:ascii="Sylfaen" w:hAnsi="Sylfaen"/>
        </w:rPr>
        <w:t>აზიისა</w:t>
      </w:r>
      <w:proofErr w:type="spellEnd"/>
      <w:r w:rsidRPr="00EA171E">
        <w:rPr>
          <w:rFonts w:ascii="Sylfaen" w:hAnsi="Sylfaen"/>
        </w:rPr>
        <w:t xml:space="preserve"> </w:t>
      </w:r>
      <w:proofErr w:type="spellStart"/>
      <w:r w:rsidRPr="00EA171E">
        <w:rPr>
          <w:rFonts w:ascii="Sylfaen" w:hAnsi="Sylfaen"/>
        </w:rPr>
        <w:t>და</w:t>
      </w:r>
      <w:proofErr w:type="spellEnd"/>
      <w:r w:rsidRPr="00EA171E">
        <w:rPr>
          <w:rFonts w:ascii="Sylfaen" w:hAnsi="Sylfaen"/>
        </w:rPr>
        <w:t xml:space="preserve"> </w:t>
      </w:r>
      <w:proofErr w:type="spellStart"/>
      <w:r w:rsidRPr="00EA171E">
        <w:rPr>
          <w:rFonts w:ascii="Sylfaen" w:hAnsi="Sylfaen"/>
        </w:rPr>
        <w:t>აღმოსავლეთ</w:t>
      </w:r>
      <w:proofErr w:type="spellEnd"/>
      <w:r w:rsidRPr="00EA171E">
        <w:rPr>
          <w:rFonts w:ascii="Sylfaen" w:hAnsi="Sylfaen"/>
        </w:rPr>
        <w:t xml:space="preserve"> </w:t>
      </w:r>
      <w:proofErr w:type="spellStart"/>
      <w:r w:rsidRPr="00EA171E">
        <w:rPr>
          <w:rFonts w:ascii="Sylfaen" w:hAnsi="Sylfaen"/>
        </w:rPr>
        <w:t>ევროპის</w:t>
      </w:r>
      <w:proofErr w:type="spellEnd"/>
      <w:r w:rsidRPr="00EA171E">
        <w:rPr>
          <w:rFonts w:ascii="Sylfaen" w:hAnsi="Sylfaen"/>
        </w:rPr>
        <w:t xml:space="preserve"> </w:t>
      </w:r>
      <w:proofErr w:type="spellStart"/>
      <w:r w:rsidRPr="00EA171E">
        <w:rPr>
          <w:rFonts w:ascii="Sylfaen" w:hAnsi="Sylfaen"/>
        </w:rPr>
        <w:t>გასაყარზე</w:t>
      </w:r>
      <w:proofErr w:type="spellEnd"/>
      <w:r w:rsidRPr="00EA171E">
        <w:rPr>
          <w:rFonts w:ascii="Sylfaen" w:hAnsi="Sylfaen"/>
        </w:rPr>
        <w:t xml:space="preserve">; </w:t>
      </w:r>
      <w:proofErr w:type="spellStart"/>
      <w:r w:rsidRPr="00EA171E">
        <w:rPr>
          <w:rFonts w:ascii="Sylfaen" w:hAnsi="Sylfaen"/>
        </w:rPr>
        <w:t>დასავლეთით</w:t>
      </w:r>
      <w:proofErr w:type="spellEnd"/>
      <w:r w:rsidRPr="00EA171E">
        <w:rPr>
          <w:rFonts w:ascii="Sylfaen" w:hAnsi="Sylfaen"/>
        </w:rPr>
        <w:t xml:space="preserve"> </w:t>
      </w:r>
      <w:proofErr w:type="spellStart"/>
      <w:r w:rsidRPr="00EA171E">
        <w:rPr>
          <w:rFonts w:ascii="Sylfaen" w:hAnsi="Sylfaen"/>
        </w:rPr>
        <w:t>მას</w:t>
      </w:r>
      <w:proofErr w:type="spellEnd"/>
      <w:r w:rsidRPr="00EA171E">
        <w:rPr>
          <w:rFonts w:ascii="Sylfaen" w:hAnsi="Sylfaen"/>
        </w:rPr>
        <w:t xml:space="preserve"> </w:t>
      </w:r>
      <w:proofErr w:type="spellStart"/>
      <w:r w:rsidRPr="00EA171E">
        <w:rPr>
          <w:rFonts w:ascii="Sylfaen" w:hAnsi="Sylfaen"/>
        </w:rPr>
        <w:t>ესაზღვრება</w:t>
      </w:r>
      <w:proofErr w:type="spellEnd"/>
      <w:r w:rsidRPr="00EA171E">
        <w:rPr>
          <w:rFonts w:ascii="Sylfaen" w:hAnsi="Sylfaen"/>
        </w:rPr>
        <w:t xml:space="preserve"> </w:t>
      </w:r>
      <w:proofErr w:type="spellStart"/>
      <w:r w:rsidRPr="00EA171E">
        <w:rPr>
          <w:rFonts w:ascii="Sylfaen" w:hAnsi="Sylfaen"/>
        </w:rPr>
        <w:t>შავი</w:t>
      </w:r>
      <w:proofErr w:type="spellEnd"/>
      <w:r w:rsidRPr="00EA171E">
        <w:rPr>
          <w:rFonts w:ascii="Sylfaen" w:hAnsi="Sylfaen"/>
        </w:rPr>
        <w:t xml:space="preserve"> </w:t>
      </w:r>
      <w:proofErr w:type="spellStart"/>
      <w:r w:rsidRPr="00EA171E">
        <w:rPr>
          <w:rFonts w:ascii="Sylfaen" w:hAnsi="Sylfaen"/>
        </w:rPr>
        <w:t>ზღვა</w:t>
      </w:r>
      <w:proofErr w:type="spellEnd"/>
      <w:r w:rsidRPr="00EA171E">
        <w:rPr>
          <w:rFonts w:ascii="Sylfaen" w:hAnsi="Sylfaen"/>
        </w:rPr>
        <w:t xml:space="preserve">, </w:t>
      </w:r>
      <w:proofErr w:type="spellStart"/>
      <w:r w:rsidRPr="00EA171E">
        <w:rPr>
          <w:rFonts w:ascii="Sylfaen" w:hAnsi="Sylfaen"/>
        </w:rPr>
        <w:t>ჩრდილოეთით</w:t>
      </w:r>
      <w:proofErr w:type="spellEnd"/>
      <w:r w:rsidRPr="00EA171E">
        <w:rPr>
          <w:rFonts w:ascii="Sylfaen" w:hAnsi="Sylfaen"/>
        </w:rPr>
        <w:t xml:space="preserve"> - </w:t>
      </w:r>
      <w:proofErr w:type="spellStart"/>
      <w:r w:rsidRPr="00EA171E">
        <w:rPr>
          <w:rFonts w:ascii="Sylfaen" w:hAnsi="Sylfaen"/>
        </w:rPr>
        <w:t>რუსეთი</w:t>
      </w:r>
      <w:proofErr w:type="spellEnd"/>
      <w:r w:rsidRPr="00EA171E">
        <w:rPr>
          <w:rFonts w:ascii="Sylfaen" w:hAnsi="Sylfaen"/>
        </w:rPr>
        <w:t xml:space="preserve">, </w:t>
      </w:r>
      <w:proofErr w:type="spellStart"/>
      <w:r w:rsidRPr="00EA171E">
        <w:rPr>
          <w:rFonts w:ascii="Sylfaen" w:hAnsi="Sylfaen"/>
        </w:rPr>
        <w:t>სამხრეთით</w:t>
      </w:r>
      <w:proofErr w:type="spellEnd"/>
      <w:r w:rsidRPr="00EA171E">
        <w:rPr>
          <w:rFonts w:ascii="Sylfaen" w:hAnsi="Sylfaen"/>
        </w:rPr>
        <w:t xml:space="preserve"> - </w:t>
      </w:r>
      <w:proofErr w:type="spellStart"/>
      <w:r w:rsidRPr="00EA171E">
        <w:rPr>
          <w:rFonts w:ascii="Sylfaen" w:hAnsi="Sylfaen"/>
        </w:rPr>
        <w:t>თურქეთი</w:t>
      </w:r>
      <w:proofErr w:type="spellEnd"/>
      <w:r w:rsidRPr="00EA171E">
        <w:rPr>
          <w:rFonts w:ascii="Sylfaen" w:hAnsi="Sylfaen"/>
        </w:rPr>
        <w:t xml:space="preserve"> </w:t>
      </w:r>
      <w:proofErr w:type="spellStart"/>
      <w:r w:rsidRPr="00EA171E">
        <w:rPr>
          <w:rFonts w:ascii="Sylfaen" w:hAnsi="Sylfaen"/>
        </w:rPr>
        <w:t>და</w:t>
      </w:r>
      <w:proofErr w:type="spellEnd"/>
      <w:r w:rsidRPr="00EA171E">
        <w:rPr>
          <w:rFonts w:ascii="Sylfaen" w:hAnsi="Sylfaen"/>
        </w:rPr>
        <w:t xml:space="preserve"> </w:t>
      </w:r>
      <w:proofErr w:type="spellStart"/>
      <w:r w:rsidRPr="00EA171E">
        <w:rPr>
          <w:rFonts w:ascii="Sylfaen" w:hAnsi="Sylfaen"/>
        </w:rPr>
        <w:t>სომხეთი</w:t>
      </w:r>
      <w:proofErr w:type="spellEnd"/>
      <w:r w:rsidRPr="00EA171E">
        <w:rPr>
          <w:rFonts w:ascii="Sylfaen" w:hAnsi="Sylfaen"/>
        </w:rPr>
        <w:t xml:space="preserve">, </w:t>
      </w:r>
      <w:proofErr w:type="spellStart"/>
      <w:r w:rsidRPr="00EA171E">
        <w:rPr>
          <w:rFonts w:ascii="Sylfaen" w:hAnsi="Sylfaen"/>
        </w:rPr>
        <w:t>ხოლო</w:t>
      </w:r>
      <w:proofErr w:type="spellEnd"/>
      <w:r w:rsidRPr="00EA171E">
        <w:rPr>
          <w:rFonts w:ascii="Sylfaen" w:hAnsi="Sylfaen"/>
        </w:rPr>
        <w:t xml:space="preserve"> </w:t>
      </w:r>
      <w:proofErr w:type="spellStart"/>
      <w:r w:rsidRPr="00EA171E">
        <w:rPr>
          <w:rFonts w:ascii="Sylfaen" w:hAnsi="Sylfaen"/>
        </w:rPr>
        <w:t>სამხრეთ-აღმოსავლეთით</w:t>
      </w:r>
      <w:proofErr w:type="spellEnd"/>
      <w:r w:rsidRPr="00EA171E">
        <w:rPr>
          <w:rFonts w:ascii="Sylfaen" w:hAnsi="Sylfaen"/>
        </w:rPr>
        <w:t xml:space="preserve"> - </w:t>
      </w:r>
      <w:proofErr w:type="spellStart"/>
      <w:r w:rsidRPr="00EA171E">
        <w:rPr>
          <w:rFonts w:ascii="Sylfaen" w:hAnsi="Sylfaen"/>
        </w:rPr>
        <w:t>აზერბაიჯანი</w:t>
      </w:r>
      <w:proofErr w:type="spellEnd"/>
      <w:r w:rsidRPr="00EA171E">
        <w:rPr>
          <w:rFonts w:ascii="Sylfaen" w:hAnsi="Sylfaen"/>
        </w:rPr>
        <w:t xml:space="preserve">. </w:t>
      </w:r>
      <w:proofErr w:type="spellStart"/>
      <w:proofErr w:type="gramStart"/>
      <w:r w:rsidRPr="00EA171E">
        <w:rPr>
          <w:rFonts w:ascii="Sylfaen" w:hAnsi="Sylfaen"/>
        </w:rPr>
        <w:t>ქვეყნის</w:t>
      </w:r>
      <w:proofErr w:type="spellEnd"/>
      <w:proofErr w:type="gramEnd"/>
      <w:r w:rsidRPr="00EA171E">
        <w:rPr>
          <w:rFonts w:ascii="Sylfaen" w:hAnsi="Sylfaen"/>
        </w:rPr>
        <w:t xml:space="preserve"> </w:t>
      </w:r>
      <w:proofErr w:type="spellStart"/>
      <w:r w:rsidRPr="00EA171E">
        <w:rPr>
          <w:rFonts w:ascii="Sylfaen" w:hAnsi="Sylfaen"/>
        </w:rPr>
        <w:t>დედაქალაქია</w:t>
      </w:r>
      <w:proofErr w:type="spellEnd"/>
      <w:r w:rsidRPr="00EA171E">
        <w:rPr>
          <w:rFonts w:ascii="Sylfaen" w:hAnsi="Sylfaen"/>
        </w:rPr>
        <w:t xml:space="preserve"> </w:t>
      </w:r>
      <w:proofErr w:type="spellStart"/>
      <w:r w:rsidRPr="00EA171E">
        <w:rPr>
          <w:rFonts w:ascii="Sylfaen" w:hAnsi="Sylfaen"/>
        </w:rPr>
        <w:t>თბილისი</w:t>
      </w:r>
      <w:proofErr w:type="spellEnd"/>
      <w:r w:rsidRPr="00EA171E">
        <w:rPr>
          <w:rFonts w:ascii="Sylfaen" w:hAnsi="Sylfaen"/>
        </w:rPr>
        <w:t xml:space="preserve">. </w:t>
      </w:r>
      <w:proofErr w:type="spellStart"/>
      <w:proofErr w:type="gramStart"/>
      <w:r w:rsidRPr="00EA171E">
        <w:rPr>
          <w:rFonts w:ascii="Sylfaen" w:hAnsi="Sylfaen"/>
        </w:rPr>
        <w:t>საქართველოს</w:t>
      </w:r>
      <w:proofErr w:type="spellEnd"/>
      <w:proofErr w:type="gramEnd"/>
      <w:r w:rsidRPr="00EA171E">
        <w:rPr>
          <w:rFonts w:ascii="Sylfaen" w:hAnsi="Sylfaen"/>
        </w:rPr>
        <w:t xml:space="preserve"> </w:t>
      </w:r>
      <w:proofErr w:type="spellStart"/>
      <w:r w:rsidRPr="00EA171E">
        <w:rPr>
          <w:rFonts w:ascii="Sylfaen" w:hAnsi="Sylfaen"/>
        </w:rPr>
        <w:t>ტერიტორია</w:t>
      </w:r>
      <w:proofErr w:type="spellEnd"/>
      <w:r w:rsidRPr="00EA171E">
        <w:rPr>
          <w:rFonts w:ascii="Sylfaen" w:hAnsi="Sylfaen"/>
        </w:rPr>
        <w:t xml:space="preserve"> </w:t>
      </w:r>
      <w:proofErr w:type="spellStart"/>
      <w:r w:rsidRPr="00EA171E">
        <w:rPr>
          <w:rFonts w:ascii="Sylfaen" w:hAnsi="Sylfaen"/>
        </w:rPr>
        <w:t>შეადგენს</w:t>
      </w:r>
      <w:proofErr w:type="spellEnd"/>
      <w:r w:rsidRPr="00EA171E">
        <w:rPr>
          <w:rFonts w:ascii="Sylfaen" w:hAnsi="Sylfaen"/>
        </w:rPr>
        <w:t xml:space="preserve"> 69,700 </w:t>
      </w:r>
      <w:proofErr w:type="spellStart"/>
      <w:r w:rsidRPr="00EA171E">
        <w:rPr>
          <w:rFonts w:ascii="Sylfaen" w:hAnsi="Sylfaen"/>
        </w:rPr>
        <w:t>კვადრატულ</w:t>
      </w:r>
      <w:proofErr w:type="spellEnd"/>
      <w:r w:rsidRPr="00EA171E">
        <w:rPr>
          <w:rFonts w:ascii="Sylfaen" w:hAnsi="Sylfaen"/>
        </w:rPr>
        <w:t xml:space="preserve"> </w:t>
      </w:r>
      <w:proofErr w:type="spellStart"/>
      <w:r w:rsidRPr="00EA171E">
        <w:rPr>
          <w:rFonts w:ascii="Sylfaen" w:hAnsi="Sylfaen"/>
        </w:rPr>
        <w:t>კმ</w:t>
      </w:r>
      <w:proofErr w:type="spellEnd"/>
      <w:r w:rsidRPr="00EA171E">
        <w:rPr>
          <w:rFonts w:ascii="Sylfaen" w:hAnsi="Sylfaen"/>
        </w:rPr>
        <w:t>-ს (26,911 </w:t>
      </w:r>
      <w:proofErr w:type="spellStart"/>
      <w:r w:rsidRPr="00EA171E">
        <w:rPr>
          <w:rFonts w:ascii="Sylfaen" w:hAnsi="Sylfaen"/>
        </w:rPr>
        <w:t>კვადრატული</w:t>
      </w:r>
      <w:proofErr w:type="spellEnd"/>
      <w:r w:rsidRPr="00EA171E">
        <w:rPr>
          <w:rFonts w:ascii="Sylfaen" w:hAnsi="Sylfaen"/>
        </w:rPr>
        <w:t xml:space="preserve"> </w:t>
      </w:r>
      <w:proofErr w:type="spellStart"/>
      <w:r w:rsidRPr="00EA171E">
        <w:rPr>
          <w:rFonts w:ascii="Sylfaen" w:hAnsi="Sylfaen"/>
        </w:rPr>
        <w:t>მილი</w:t>
      </w:r>
      <w:proofErr w:type="spellEnd"/>
      <w:r w:rsidRPr="00EA171E">
        <w:rPr>
          <w:rFonts w:ascii="Sylfaen" w:hAnsi="Sylfaen"/>
        </w:rPr>
        <w:t xml:space="preserve">). </w:t>
      </w:r>
      <w:proofErr w:type="spellStart"/>
      <w:proofErr w:type="gramStart"/>
      <w:r w:rsidRPr="00EA171E">
        <w:rPr>
          <w:rFonts w:ascii="Sylfaen" w:hAnsi="Sylfaen"/>
        </w:rPr>
        <w:t>მოსახლეობა</w:t>
      </w:r>
      <w:proofErr w:type="spellEnd"/>
      <w:proofErr w:type="gramEnd"/>
      <w:r w:rsidR="00C757CB" w:rsidRPr="00EA171E">
        <w:rPr>
          <w:rFonts w:ascii="Sylfaen" w:hAnsi="Sylfaen"/>
        </w:rPr>
        <w:t xml:space="preserve"> 3 718 </w:t>
      </w:r>
      <w:r w:rsidRPr="00EA171E">
        <w:rPr>
          <w:rFonts w:ascii="Sylfaen" w:hAnsi="Sylfaen"/>
        </w:rPr>
        <w:t xml:space="preserve">200 </w:t>
      </w:r>
      <w:proofErr w:type="spellStart"/>
      <w:r w:rsidRPr="00EA171E">
        <w:rPr>
          <w:rFonts w:ascii="Sylfaen" w:hAnsi="Sylfaen"/>
        </w:rPr>
        <w:t>ადამიანია</w:t>
      </w:r>
      <w:proofErr w:type="spellEnd"/>
      <w:r w:rsidRPr="00EA171E">
        <w:rPr>
          <w:rFonts w:ascii="Sylfaen" w:hAnsi="Sylfaen"/>
        </w:rPr>
        <w:t xml:space="preserve"> (</w:t>
      </w:r>
      <w:proofErr w:type="spellStart"/>
      <w:r w:rsidRPr="00EA171E">
        <w:rPr>
          <w:rFonts w:ascii="Sylfaen" w:hAnsi="Sylfaen"/>
        </w:rPr>
        <w:t>იანვარი</w:t>
      </w:r>
      <w:proofErr w:type="spellEnd"/>
      <w:r w:rsidRPr="00EA171E">
        <w:rPr>
          <w:rFonts w:ascii="Sylfaen" w:hAnsi="Sylfaen"/>
        </w:rPr>
        <w:t xml:space="preserve"> 1, 2017).</w:t>
      </w:r>
    </w:p>
    <w:tbl>
      <w:tblPr>
        <w:tblStyle w:val="ListTable7Colorful-Accent11"/>
        <w:tblW w:w="10348" w:type="dxa"/>
        <w:tblInd w:w="-142" w:type="dxa"/>
        <w:tblLook w:val="04A0" w:firstRow="1" w:lastRow="0" w:firstColumn="1" w:lastColumn="0" w:noHBand="0" w:noVBand="1"/>
      </w:tblPr>
      <w:tblGrid>
        <w:gridCol w:w="3595"/>
        <w:gridCol w:w="1526"/>
        <w:gridCol w:w="1400"/>
        <w:gridCol w:w="1276"/>
        <w:gridCol w:w="1276"/>
        <w:gridCol w:w="1275"/>
      </w:tblGrid>
      <w:tr w:rsidR="0040767C" w:rsidRPr="00EA171E" w:rsidTr="00C757CB">
        <w:trPr>
          <w:cnfStyle w:val="100000000000" w:firstRow="1" w:lastRow="0" w:firstColumn="0" w:lastColumn="0" w:oddVBand="0" w:evenVBand="0" w:oddHBand="0" w:evenHBand="0" w:firstRowFirstColumn="0" w:firstRowLastColumn="0" w:lastRowFirstColumn="0" w:lastRowLastColumn="0"/>
          <w:trHeight w:val="349"/>
        </w:trPr>
        <w:tc>
          <w:tcPr>
            <w:cnfStyle w:val="001000000100" w:firstRow="0" w:lastRow="0" w:firstColumn="1" w:lastColumn="0" w:oddVBand="0" w:evenVBand="0" w:oddHBand="0" w:evenHBand="0" w:firstRowFirstColumn="1" w:firstRowLastColumn="0" w:lastRowFirstColumn="0" w:lastRowLastColumn="0"/>
            <w:tcW w:w="3595" w:type="dxa"/>
            <w:hideMark/>
          </w:tcPr>
          <w:p w:rsidR="0040767C" w:rsidRPr="00EA171E" w:rsidRDefault="0040767C" w:rsidP="00EA171E">
            <w:pPr>
              <w:jc w:val="both"/>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 </w:t>
            </w:r>
          </w:p>
        </w:tc>
        <w:tc>
          <w:tcPr>
            <w:tcW w:w="1526" w:type="dxa"/>
            <w:hideMark/>
          </w:tcPr>
          <w:p w:rsidR="0040767C" w:rsidRPr="00EA171E" w:rsidRDefault="0040767C" w:rsidP="00EA171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bCs/>
                <w:i w:val="0"/>
                <w:color w:val="000000"/>
                <w:sz w:val="18"/>
                <w:lang w:val="ka-GE" w:eastAsia="ka-GE"/>
              </w:rPr>
            </w:pPr>
            <w:r w:rsidRPr="00EA171E">
              <w:rPr>
                <w:rFonts w:ascii="Sylfaen" w:eastAsia="Times New Roman" w:hAnsi="Sylfaen" w:cstheme="minorHAnsi"/>
                <w:b/>
                <w:bCs/>
                <w:color w:val="000000"/>
                <w:sz w:val="18"/>
                <w:lang w:eastAsia="ka-GE"/>
              </w:rPr>
              <w:t>2011-2012</w:t>
            </w:r>
          </w:p>
        </w:tc>
        <w:tc>
          <w:tcPr>
            <w:tcW w:w="1400" w:type="dxa"/>
            <w:hideMark/>
          </w:tcPr>
          <w:p w:rsidR="0040767C" w:rsidRPr="00EA171E" w:rsidRDefault="0040767C" w:rsidP="00EA171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bCs/>
                <w:i w:val="0"/>
                <w:color w:val="000000"/>
                <w:sz w:val="18"/>
                <w:lang w:val="ka-GE" w:eastAsia="ka-GE"/>
              </w:rPr>
            </w:pPr>
            <w:r w:rsidRPr="00EA171E">
              <w:rPr>
                <w:rFonts w:ascii="Sylfaen" w:eastAsia="Times New Roman" w:hAnsi="Sylfaen" w:cstheme="minorHAnsi"/>
                <w:b/>
                <w:bCs/>
                <w:color w:val="000000"/>
                <w:sz w:val="18"/>
                <w:lang w:eastAsia="ka-GE"/>
              </w:rPr>
              <w:t>2013</w:t>
            </w:r>
          </w:p>
        </w:tc>
        <w:tc>
          <w:tcPr>
            <w:tcW w:w="1276" w:type="dxa"/>
            <w:hideMark/>
          </w:tcPr>
          <w:p w:rsidR="0040767C" w:rsidRPr="00EA171E" w:rsidRDefault="0040767C" w:rsidP="00EA171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bCs/>
                <w:i w:val="0"/>
                <w:color w:val="000000"/>
                <w:sz w:val="18"/>
                <w:lang w:val="ka-GE" w:eastAsia="ka-GE"/>
              </w:rPr>
            </w:pPr>
            <w:r w:rsidRPr="00EA171E">
              <w:rPr>
                <w:rFonts w:ascii="Sylfaen" w:eastAsia="Times New Roman" w:hAnsi="Sylfaen" w:cstheme="minorHAnsi"/>
                <w:b/>
                <w:bCs/>
                <w:color w:val="000000"/>
                <w:sz w:val="18"/>
                <w:lang w:eastAsia="ka-GE"/>
              </w:rPr>
              <w:t>2014</w:t>
            </w:r>
          </w:p>
        </w:tc>
        <w:tc>
          <w:tcPr>
            <w:tcW w:w="1276" w:type="dxa"/>
            <w:hideMark/>
          </w:tcPr>
          <w:p w:rsidR="0040767C" w:rsidRPr="00EA171E" w:rsidRDefault="0040767C" w:rsidP="00EA171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bCs/>
                <w:i w:val="0"/>
                <w:color w:val="000000"/>
                <w:sz w:val="18"/>
                <w:lang w:val="ka-GE" w:eastAsia="ka-GE"/>
              </w:rPr>
            </w:pPr>
            <w:r w:rsidRPr="00EA171E">
              <w:rPr>
                <w:rFonts w:ascii="Sylfaen" w:eastAsia="Times New Roman" w:hAnsi="Sylfaen" w:cstheme="minorHAnsi"/>
                <w:b/>
                <w:bCs/>
                <w:color w:val="000000"/>
                <w:sz w:val="18"/>
                <w:lang w:val="en-US" w:eastAsia="ka-GE"/>
              </w:rPr>
              <w:t>2015</w:t>
            </w:r>
          </w:p>
        </w:tc>
        <w:tc>
          <w:tcPr>
            <w:tcW w:w="1275" w:type="dxa"/>
          </w:tcPr>
          <w:p w:rsidR="0040767C" w:rsidRPr="00EA171E" w:rsidRDefault="0040767C" w:rsidP="00EA171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bCs/>
                <w:i w:val="0"/>
                <w:color w:val="000000"/>
                <w:sz w:val="18"/>
                <w:lang w:val="en-US" w:eastAsia="ka-GE"/>
              </w:rPr>
            </w:pPr>
            <w:r w:rsidRPr="00EA171E">
              <w:rPr>
                <w:rFonts w:ascii="Sylfaen" w:eastAsia="Times New Roman" w:hAnsi="Sylfaen" w:cstheme="minorHAnsi"/>
                <w:b/>
                <w:bCs/>
                <w:color w:val="000000"/>
                <w:sz w:val="18"/>
                <w:lang w:val="en-US" w:eastAsia="ka-GE"/>
              </w:rPr>
              <w:t>2016</w:t>
            </w:r>
          </w:p>
        </w:tc>
      </w:tr>
      <w:tr w:rsidR="0040767C" w:rsidRPr="00EA171E" w:rsidTr="00C757CB">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rPr>
                <w:rFonts w:ascii="Sylfaen" w:eastAsia="Times New Roman" w:hAnsi="Sylfaen" w:cstheme="minorHAnsi"/>
                <w:b/>
                <w:bCs/>
                <w:color w:val="auto"/>
                <w:sz w:val="18"/>
                <w:lang w:val="ka-GE" w:eastAsia="ka-GE"/>
              </w:rPr>
            </w:pPr>
            <w:r w:rsidRPr="00EA171E">
              <w:rPr>
                <w:rFonts w:ascii="Sylfaen" w:hAnsi="Sylfaen" w:cs="Arial"/>
                <w:b/>
                <w:color w:val="auto"/>
                <w:sz w:val="18"/>
              </w:rPr>
              <w:t>მშპ ერთ სულზე (</w:t>
            </w:r>
            <w:r w:rsidRPr="00EA171E">
              <w:rPr>
                <w:rFonts w:ascii="Sylfaen" w:hAnsi="Sylfaen" w:cs="Arial"/>
                <w:b/>
                <w:color w:val="auto"/>
                <w:sz w:val="18"/>
                <w:lang w:val="ka-GE"/>
              </w:rPr>
              <w:t>აშშ დოლარი</w:t>
            </w:r>
            <w:r w:rsidRPr="00EA171E">
              <w:rPr>
                <w:rFonts w:ascii="Sylfaen" w:hAnsi="Sylfaen" w:cs="Arial"/>
                <w:b/>
                <w:color w:val="auto"/>
                <w:sz w:val="18"/>
              </w:rPr>
              <w:t>)</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3231-3523</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3,600</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en-US" w:eastAsia="ka-GE"/>
              </w:rPr>
            </w:pPr>
            <w:r w:rsidRPr="00EA171E">
              <w:rPr>
                <w:rFonts w:ascii="Sylfaen" w:eastAsia="Times New Roman" w:hAnsi="Sylfaen" w:cstheme="minorHAnsi"/>
                <w:color w:val="000000"/>
                <w:sz w:val="18"/>
                <w:lang w:eastAsia="ka-GE"/>
              </w:rPr>
              <w:t>3,</w:t>
            </w:r>
            <w:r w:rsidRPr="00EA171E">
              <w:rPr>
                <w:rFonts w:ascii="Sylfaen" w:eastAsia="Times New Roman" w:hAnsi="Sylfaen" w:cstheme="minorHAnsi"/>
                <w:color w:val="000000"/>
                <w:sz w:val="18"/>
                <w:lang w:val="en-US" w:eastAsia="ka-GE"/>
              </w:rPr>
              <w:t>676</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3,767</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en-US" w:eastAsia="ka-GE"/>
              </w:rPr>
            </w:pPr>
            <w:r w:rsidRPr="00EA171E">
              <w:rPr>
                <w:rFonts w:ascii="Sylfaen" w:eastAsia="Times New Roman" w:hAnsi="Sylfaen" w:cstheme="minorHAnsi"/>
                <w:color w:val="000000"/>
                <w:sz w:val="18"/>
                <w:lang w:val="en-US" w:eastAsia="ka-GE"/>
              </w:rPr>
              <w:t>3,865</w:t>
            </w:r>
          </w:p>
        </w:tc>
      </w:tr>
      <w:tr w:rsidR="0040767C" w:rsidRPr="00EA171E" w:rsidTr="00C757CB">
        <w:trPr>
          <w:trHeight w:val="413"/>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rPr>
                <w:rFonts w:ascii="Sylfaen" w:eastAsia="Times New Roman" w:hAnsi="Sylfaen" w:cstheme="minorHAnsi"/>
                <w:b/>
                <w:bCs/>
                <w:color w:val="auto"/>
                <w:sz w:val="18"/>
                <w:lang w:val="ka-GE" w:eastAsia="ka-GE"/>
              </w:rPr>
            </w:pPr>
            <w:r w:rsidRPr="00EA171E">
              <w:rPr>
                <w:rFonts w:ascii="Sylfaen" w:hAnsi="Sylfaen" w:cs="Arial"/>
                <w:b/>
                <w:color w:val="auto"/>
                <w:sz w:val="18"/>
              </w:rPr>
              <w:t>სახელმწიფო დანახარჯ</w:t>
            </w:r>
            <w:r w:rsidRPr="00EA171E">
              <w:rPr>
                <w:rFonts w:ascii="Sylfaen" w:hAnsi="Sylfaen" w:cs="Arial"/>
                <w:b/>
                <w:color w:val="auto"/>
                <w:sz w:val="18"/>
                <w:lang w:val="ka-GE"/>
              </w:rPr>
              <w:t>ებ</w:t>
            </w:r>
            <w:r w:rsidRPr="00EA171E">
              <w:rPr>
                <w:rFonts w:ascii="Sylfaen" w:hAnsi="Sylfaen" w:cs="Arial"/>
                <w:b/>
                <w:color w:val="auto"/>
                <w:sz w:val="18"/>
              </w:rPr>
              <w:t>ი ჯანდაცვაზე, როგორც მშპ-ს %</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1.7%</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2.0%</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2.4%</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2.9%</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en-US" w:eastAsia="ka-GE"/>
              </w:rPr>
            </w:pPr>
            <w:r w:rsidRPr="00EA171E">
              <w:rPr>
                <w:rFonts w:ascii="Sylfaen" w:eastAsia="Times New Roman" w:hAnsi="Sylfaen" w:cstheme="minorHAnsi"/>
                <w:color w:val="000000"/>
                <w:sz w:val="18"/>
                <w:lang w:val="en-US" w:eastAsia="ka-GE"/>
              </w:rPr>
              <w:t>3.0%</w:t>
            </w:r>
          </w:p>
        </w:tc>
      </w:tr>
      <w:tr w:rsidR="0040767C" w:rsidRPr="00EA171E" w:rsidTr="00C757CB">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ind w:firstLine="34"/>
              <w:jc w:val="both"/>
              <w:rPr>
                <w:rFonts w:ascii="Sylfaen" w:eastAsia="Times New Roman" w:hAnsi="Sylfaen" w:cstheme="minorHAnsi"/>
                <w:b/>
                <w:bCs/>
                <w:color w:val="auto"/>
                <w:sz w:val="18"/>
                <w:lang w:val="ka-GE" w:eastAsia="ka-GE"/>
              </w:rPr>
            </w:pPr>
            <w:r w:rsidRPr="00EA171E">
              <w:rPr>
                <w:rFonts w:ascii="Sylfaen" w:hAnsi="Sylfaen" w:cs="Arial"/>
                <w:b/>
                <w:color w:val="auto"/>
                <w:sz w:val="18"/>
              </w:rPr>
              <w:t>ჯანდაცვის დანახარჯ</w:t>
            </w:r>
            <w:r w:rsidRPr="00EA171E">
              <w:rPr>
                <w:rFonts w:ascii="Sylfaen" w:hAnsi="Sylfaen" w:cs="Arial"/>
                <w:b/>
                <w:color w:val="auto"/>
                <w:sz w:val="18"/>
                <w:lang w:val="ka-GE"/>
              </w:rPr>
              <w:t>ებ</w:t>
            </w:r>
            <w:r w:rsidRPr="00EA171E">
              <w:rPr>
                <w:rFonts w:ascii="Sylfaen" w:hAnsi="Sylfaen" w:cs="Arial"/>
                <w:b/>
                <w:color w:val="auto"/>
                <w:sz w:val="18"/>
              </w:rPr>
              <w:t>ი:</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
                <w:bCs/>
                <w:color w:val="000000"/>
                <w:sz w:val="18"/>
                <w:lang w:val="ka-GE" w:eastAsia="ka-GE"/>
              </w:rPr>
            </w:pPr>
            <w:r w:rsidRPr="00EA171E">
              <w:rPr>
                <w:rFonts w:ascii="Sylfaen" w:eastAsia="Times New Roman" w:hAnsi="Sylfaen" w:cstheme="minorHAnsi"/>
                <w:b/>
                <w:bCs/>
                <w:color w:val="000000"/>
                <w:sz w:val="18"/>
                <w:lang w:val="en-US" w:eastAsia="ka-GE"/>
              </w:rPr>
              <w:t> </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
                <w:bCs/>
                <w:color w:val="000000"/>
                <w:sz w:val="18"/>
                <w:lang w:val="ka-GE" w:eastAsia="ka-GE"/>
              </w:rPr>
            </w:pPr>
            <w:r w:rsidRPr="00EA171E">
              <w:rPr>
                <w:rFonts w:ascii="Sylfaen" w:eastAsia="Times New Roman" w:hAnsi="Sylfaen" w:cstheme="minorHAnsi"/>
                <w:b/>
                <w:bCs/>
                <w:color w:val="000000"/>
                <w:sz w:val="18"/>
                <w:lang w:val="en-US" w:eastAsia="ka-GE"/>
              </w:rPr>
              <w:t> </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
                <w:bCs/>
                <w:color w:val="000000"/>
                <w:sz w:val="18"/>
                <w:lang w:val="ka-GE" w:eastAsia="ka-GE"/>
              </w:rPr>
            </w:pPr>
            <w:r w:rsidRPr="00EA171E">
              <w:rPr>
                <w:rFonts w:ascii="Sylfaen" w:eastAsia="Times New Roman" w:hAnsi="Sylfaen" w:cstheme="minorHAnsi"/>
                <w:b/>
                <w:bCs/>
                <w:color w:val="000000"/>
                <w:sz w:val="18"/>
                <w:lang w:val="en-US" w:eastAsia="ka-GE"/>
              </w:rPr>
              <w:t> </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 </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en-US" w:eastAsia="ka-GE"/>
              </w:rPr>
            </w:pPr>
          </w:p>
        </w:tc>
      </w:tr>
      <w:tr w:rsidR="0040767C" w:rsidRPr="00EA171E" w:rsidTr="00C757CB">
        <w:trPr>
          <w:trHeight w:val="17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rPr>
                <w:rFonts w:ascii="Sylfaen" w:eastAsia="Times New Roman" w:hAnsi="Sylfaen" w:cstheme="minorHAnsi"/>
                <w:bCs/>
                <w:color w:val="auto"/>
                <w:sz w:val="18"/>
                <w:lang w:val="ka-GE" w:eastAsia="ka-GE"/>
              </w:rPr>
            </w:pPr>
            <w:r w:rsidRPr="00EA171E">
              <w:rPr>
                <w:rFonts w:ascii="Sylfaen" w:hAnsi="Sylfaen" w:cs="Arial"/>
                <w:i w:val="0"/>
                <w:color w:val="auto"/>
                <w:sz w:val="18"/>
              </w:rPr>
              <w:t>სახელმწიფო დაფინანსება</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 xml:space="preserve">18.4% - 20.6% </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24.30%</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28.2%</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36.3%</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ka-GE" w:eastAsia="ka-GE"/>
              </w:rPr>
              <w:t>37%</w:t>
            </w:r>
          </w:p>
        </w:tc>
      </w:tr>
      <w:tr w:rsidR="0040767C" w:rsidRPr="00EA171E" w:rsidTr="00C757CB">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rPr>
                <w:rFonts w:ascii="Sylfaen" w:eastAsia="Times New Roman" w:hAnsi="Sylfaen" w:cstheme="minorHAnsi"/>
                <w:bCs/>
                <w:color w:val="auto"/>
                <w:sz w:val="18"/>
                <w:lang w:val="ka-GE" w:eastAsia="ka-GE"/>
              </w:rPr>
            </w:pPr>
            <w:r w:rsidRPr="00EA171E">
              <w:rPr>
                <w:rFonts w:ascii="Sylfaen" w:hAnsi="Sylfaen" w:cs="Arial"/>
                <w:i w:val="0"/>
                <w:color w:val="auto"/>
                <w:sz w:val="18"/>
              </w:rPr>
              <w:t>კერძო დაფინანსება</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 xml:space="preserve">79.1% - 77.1% </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73.4%</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69.9%</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61.9%</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Cs/>
                <w:color w:val="000000"/>
                <w:sz w:val="18"/>
                <w:lang w:val="en-US" w:eastAsia="ka-GE"/>
              </w:rPr>
            </w:pPr>
            <w:r w:rsidRPr="00EA171E">
              <w:rPr>
                <w:rFonts w:ascii="Sylfaen" w:eastAsia="Times New Roman" w:hAnsi="Sylfaen" w:cstheme="minorHAnsi"/>
                <w:bCs/>
                <w:color w:val="000000"/>
                <w:sz w:val="18"/>
                <w:lang w:val="en-US" w:eastAsia="ka-GE"/>
              </w:rPr>
              <w:t>62%</w:t>
            </w:r>
          </w:p>
        </w:tc>
      </w:tr>
      <w:tr w:rsidR="0040767C" w:rsidRPr="00EA171E" w:rsidTr="00C757CB">
        <w:trPr>
          <w:trHeight w:val="206"/>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rPr>
                <w:rFonts w:ascii="Sylfaen" w:eastAsia="Times New Roman" w:hAnsi="Sylfaen" w:cstheme="minorHAnsi"/>
                <w:bCs/>
                <w:color w:val="auto"/>
                <w:sz w:val="18"/>
                <w:lang w:val="ka-GE" w:eastAsia="ka-GE"/>
              </w:rPr>
            </w:pPr>
            <w:r w:rsidRPr="00EA171E">
              <w:rPr>
                <w:rFonts w:ascii="Sylfaen" w:hAnsi="Sylfaen" w:cs="Arial"/>
                <w:i w:val="0"/>
                <w:color w:val="auto"/>
                <w:sz w:val="18"/>
              </w:rPr>
              <w:t>საერთაშორისო დახმარება</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2.5% - 2.3%</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2.3%</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1.9%</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1.8%</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ka-GE" w:eastAsia="ka-GE"/>
              </w:rPr>
              <w:t>1%</w:t>
            </w:r>
          </w:p>
        </w:tc>
      </w:tr>
      <w:tr w:rsidR="0040767C" w:rsidRPr="00EA171E" w:rsidTr="00C757CB">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ind w:firstLine="34"/>
              <w:jc w:val="left"/>
              <w:rPr>
                <w:rFonts w:ascii="Sylfaen" w:eastAsia="Times New Roman" w:hAnsi="Sylfaen" w:cstheme="minorHAnsi"/>
                <w:b/>
                <w:bCs/>
                <w:i w:val="0"/>
                <w:color w:val="auto"/>
                <w:sz w:val="18"/>
                <w:lang w:val="ka-GE" w:eastAsia="ka-GE"/>
              </w:rPr>
            </w:pPr>
            <w:r w:rsidRPr="00EA171E">
              <w:rPr>
                <w:rFonts w:ascii="Sylfaen" w:hAnsi="Sylfaen" w:cs="Arial"/>
                <w:b/>
                <w:color w:val="auto"/>
                <w:sz w:val="18"/>
              </w:rPr>
              <w:t>ძირითადი სტატისტიკა</w:t>
            </w:r>
            <w:r w:rsidRPr="00EA171E">
              <w:rPr>
                <w:rFonts w:ascii="Sylfaen" w:hAnsi="Sylfaen" w:cs="Arial"/>
                <w:b/>
                <w:color w:val="auto"/>
                <w:sz w:val="18"/>
                <w:lang w:val="ka-GE"/>
              </w:rPr>
              <w:t>:</w:t>
            </w:r>
          </w:p>
        </w:tc>
        <w:tc>
          <w:tcPr>
            <w:tcW w:w="1526"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
                <w:bCs/>
                <w:color w:val="000000"/>
                <w:sz w:val="18"/>
                <w:lang w:val="ka-GE" w:eastAsia="ka-GE"/>
              </w:rPr>
            </w:pPr>
          </w:p>
        </w:tc>
        <w:tc>
          <w:tcPr>
            <w:tcW w:w="1400"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
                <w:bCs/>
                <w:color w:val="000000"/>
                <w:sz w:val="18"/>
                <w:lang w:val="ka-GE" w:eastAsia="ka-GE"/>
              </w:rPr>
            </w:pPr>
          </w:p>
        </w:tc>
        <w:tc>
          <w:tcPr>
            <w:tcW w:w="1276"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
                <w:bCs/>
                <w:color w:val="000000"/>
                <w:sz w:val="18"/>
                <w:lang w:val="ka-GE" w:eastAsia="ka-GE"/>
              </w:rPr>
            </w:pPr>
          </w:p>
        </w:tc>
        <w:tc>
          <w:tcPr>
            <w:tcW w:w="1276"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
                <w:bCs/>
                <w:color w:val="000000"/>
                <w:sz w:val="18"/>
                <w:lang w:val="ka-GE" w:eastAsia="ka-GE"/>
              </w:rPr>
            </w:pP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
                <w:bCs/>
                <w:color w:val="000000"/>
                <w:sz w:val="18"/>
                <w:lang w:val="en-US" w:eastAsia="ka-GE"/>
              </w:rPr>
            </w:pPr>
          </w:p>
        </w:tc>
      </w:tr>
      <w:tr w:rsidR="0040767C" w:rsidRPr="00EA171E" w:rsidTr="00C757CB">
        <w:trPr>
          <w:trHeight w:val="174"/>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rPr>
                <w:rFonts w:ascii="Sylfaen" w:eastAsia="Times New Roman" w:hAnsi="Sylfaen" w:cstheme="minorHAnsi"/>
                <w:bCs/>
                <w:color w:val="auto"/>
                <w:sz w:val="18"/>
                <w:lang w:val="ka-GE" w:eastAsia="ka-GE"/>
              </w:rPr>
            </w:pPr>
            <w:r w:rsidRPr="00EA171E">
              <w:rPr>
                <w:rFonts w:ascii="Sylfaen" w:hAnsi="Sylfaen" w:cs="Arial"/>
                <w:color w:val="auto"/>
                <w:sz w:val="18"/>
              </w:rPr>
              <w:t>შობადობა</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12.7</w:t>
            </w:r>
            <w:r w:rsidRPr="00EA171E">
              <w:rPr>
                <w:rFonts w:ascii="Sylfaen" w:eastAsia="Times New Roman" w:hAnsi="Sylfaen" w:cstheme="minorHAnsi"/>
                <w:color w:val="000000"/>
                <w:sz w:val="18"/>
                <w:lang w:val="en-US" w:eastAsia="ka-GE"/>
              </w:rPr>
              <w:t xml:space="preserve"> </w:t>
            </w:r>
            <w:r w:rsidRPr="00EA171E">
              <w:rPr>
                <w:rFonts w:ascii="Sylfaen" w:eastAsia="Times New Roman" w:hAnsi="Sylfaen" w:cstheme="minorHAnsi"/>
                <w:color w:val="000000"/>
                <w:sz w:val="18"/>
                <w:lang w:val="ka-GE" w:eastAsia="ka-GE"/>
              </w:rPr>
              <w:t xml:space="preserve"> </w:t>
            </w:r>
            <w:r w:rsidRPr="00EA171E">
              <w:rPr>
                <w:rFonts w:ascii="Sylfaen" w:eastAsia="Times New Roman" w:hAnsi="Sylfaen" w:cstheme="minorHAnsi"/>
                <w:color w:val="000000"/>
                <w:sz w:val="18"/>
                <w:lang w:eastAsia="ka-GE"/>
              </w:rPr>
              <w:t>1000</w:t>
            </w:r>
            <w:r w:rsidRPr="00EA171E">
              <w:rPr>
                <w:rFonts w:ascii="Sylfaen" w:eastAsia="Times New Roman" w:hAnsi="Sylfaen" w:cstheme="minorHAnsi"/>
                <w:color w:val="000000"/>
                <w:sz w:val="18"/>
                <w:lang w:val="ka-GE" w:eastAsia="ka-GE"/>
              </w:rPr>
              <w:t xml:space="preserve"> მოსახლეზე</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12.9</w:t>
            </w:r>
            <w:r w:rsidRPr="00EA171E">
              <w:rPr>
                <w:rFonts w:ascii="Sylfaen" w:eastAsia="Times New Roman" w:hAnsi="Sylfaen" w:cstheme="minorHAnsi"/>
                <w:color w:val="000000"/>
                <w:sz w:val="18"/>
                <w:lang w:val="ka-GE" w:eastAsia="ka-GE"/>
              </w:rPr>
              <w:t xml:space="preserve"> </w:t>
            </w:r>
            <w:r w:rsidRPr="00EA171E">
              <w:rPr>
                <w:rFonts w:ascii="Sylfaen" w:eastAsia="Times New Roman" w:hAnsi="Sylfaen" w:cstheme="minorHAnsi"/>
                <w:color w:val="000000"/>
                <w:sz w:val="18"/>
                <w:lang w:eastAsia="ka-GE"/>
              </w:rPr>
              <w:t xml:space="preserve"> 1000</w:t>
            </w:r>
            <w:r w:rsidRPr="00EA171E">
              <w:rPr>
                <w:rFonts w:ascii="Sylfaen" w:eastAsia="Times New Roman" w:hAnsi="Sylfaen" w:cstheme="minorHAnsi"/>
                <w:color w:val="000000"/>
                <w:sz w:val="18"/>
                <w:lang w:val="ka-GE" w:eastAsia="ka-GE"/>
              </w:rPr>
              <w:t xml:space="preserve"> მოსახლეზე</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 xml:space="preserve">16.3 </w:t>
            </w:r>
            <w:r w:rsidRPr="00EA171E">
              <w:rPr>
                <w:rFonts w:ascii="Sylfaen" w:eastAsia="Times New Roman" w:hAnsi="Sylfaen" w:cstheme="minorHAnsi"/>
                <w:color w:val="000000"/>
                <w:sz w:val="18"/>
                <w:lang w:val="ka-GE" w:eastAsia="ka-GE"/>
              </w:rPr>
              <w:t xml:space="preserve"> </w:t>
            </w:r>
            <w:r w:rsidRPr="00EA171E">
              <w:rPr>
                <w:rFonts w:ascii="Sylfaen" w:eastAsia="Times New Roman" w:hAnsi="Sylfaen" w:cstheme="minorHAnsi"/>
                <w:color w:val="000000"/>
                <w:sz w:val="18"/>
                <w:lang w:eastAsia="ka-GE"/>
              </w:rPr>
              <w:t>1000</w:t>
            </w:r>
            <w:r w:rsidRPr="00EA171E">
              <w:rPr>
                <w:rFonts w:ascii="Sylfaen" w:eastAsia="Times New Roman" w:hAnsi="Sylfaen" w:cstheme="minorHAnsi"/>
                <w:color w:val="000000"/>
                <w:sz w:val="18"/>
                <w:lang w:val="ka-GE" w:eastAsia="ka-GE"/>
              </w:rPr>
              <w:t xml:space="preserve"> მოსახლეზე</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15.9</w:t>
            </w:r>
            <w:r w:rsidRPr="00EA171E">
              <w:rPr>
                <w:rFonts w:ascii="Sylfaen" w:eastAsia="Times New Roman" w:hAnsi="Sylfaen" w:cstheme="minorHAnsi"/>
                <w:color w:val="000000"/>
                <w:sz w:val="18"/>
                <w:lang w:val="ka-GE" w:eastAsia="ka-GE"/>
              </w:rPr>
              <w:t xml:space="preserve"> </w:t>
            </w:r>
            <w:r w:rsidRPr="00EA171E">
              <w:rPr>
                <w:rFonts w:ascii="Sylfaen" w:eastAsia="Times New Roman" w:hAnsi="Sylfaen" w:cstheme="minorHAnsi"/>
                <w:color w:val="000000"/>
                <w:sz w:val="18"/>
                <w:lang w:val="en-US" w:eastAsia="ka-GE"/>
              </w:rPr>
              <w:t xml:space="preserve"> 1000</w:t>
            </w:r>
            <w:r w:rsidRPr="00EA171E">
              <w:rPr>
                <w:rFonts w:ascii="Sylfaen" w:eastAsia="Times New Roman" w:hAnsi="Sylfaen" w:cstheme="minorHAnsi"/>
                <w:color w:val="000000"/>
                <w:sz w:val="18"/>
                <w:lang w:val="ka-GE" w:eastAsia="ka-GE"/>
              </w:rPr>
              <w:t xml:space="preserve"> მოსახლეზე</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15.2</w:t>
            </w:r>
            <w:r w:rsidRPr="00EA171E">
              <w:rPr>
                <w:rFonts w:ascii="Sylfaen" w:eastAsia="Times New Roman" w:hAnsi="Sylfaen" w:cstheme="minorHAnsi"/>
                <w:color w:val="000000"/>
                <w:sz w:val="18"/>
                <w:lang w:val="ka-GE" w:eastAsia="ka-GE"/>
              </w:rPr>
              <w:t xml:space="preserve"> </w:t>
            </w:r>
            <w:r w:rsidRPr="00EA171E">
              <w:rPr>
                <w:rFonts w:ascii="Sylfaen" w:eastAsia="Times New Roman" w:hAnsi="Sylfaen" w:cstheme="minorHAnsi"/>
                <w:color w:val="000000"/>
                <w:sz w:val="18"/>
                <w:lang w:val="en-US" w:eastAsia="ka-GE"/>
              </w:rPr>
              <w:t xml:space="preserve"> 1000</w:t>
            </w:r>
            <w:r w:rsidRPr="00EA171E">
              <w:rPr>
                <w:rFonts w:ascii="Sylfaen" w:eastAsia="Times New Roman" w:hAnsi="Sylfaen" w:cstheme="minorHAnsi"/>
                <w:color w:val="000000"/>
                <w:sz w:val="18"/>
                <w:lang w:val="ka-GE" w:eastAsia="ka-GE"/>
              </w:rPr>
              <w:t xml:space="preserve"> მოსახლეზე</w:t>
            </w:r>
          </w:p>
        </w:tc>
      </w:tr>
      <w:tr w:rsidR="0040767C" w:rsidRPr="00EA171E" w:rsidTr="00C757CB">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rPr>
                <w:rFonts w:ascii="Sylfaen" w:eastAsia="Times New Roman" w:hAnsi="Sylfaen" w:cstheme="minorHAnsi"/>
                <w:bCs/>
                <w:color w:val="auto"/>
                <w:sz w:val="18"/>
                <w:lang w:val="ka-GE" w:eastAsia="ka-GE"/>
              </w:rPr>
            </w:pPr>
            <w:r w:rsidRPr="00EA171E">
              <w:rPr>
                <w:rFonts w:ascii="Sylfaen" w:hAnsi="Sylfaen" w:cs="Arial"/>
                <w:color w:val="auto"/>
                <w:sz w:val="18"/>
              </w:rPr>
              <w:t>მოკვდაობა</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en-US" w:eastAsia="ka-GE"/>
              </w:rPr>
            </w:pPr>
            <w:r w:rsidRPr="00EA171E">
              <w:rPr>
                <w:rFonts w:ascii="Sylfaen" w:eastAsia="Times New Roman" w:hAnsi="Sylfaen" w:cstheme="minorHAnsi"/>
                <w:color w:val="000000"/>
                <w:sz w:val="18"/>
                <w:lang w:eastAsia="ka-GE"/>
              </w:rPr>
              <w:t>11.0 1000</w:t>
            </w:r>
            <w:r w:rsidRPr="00EA171E">
              <w:rPr>
                <w:rFonts w:ascii="Sylfaen" w:eastAsia="Times New Roman" w:hAnsi="Sylfaen" w:cstheme="minorHAnsi"/>
                <w:color w:val="000000"/>
                <w:sz w:val="18"/>
                <w:lang w:val="en-US" w:eastAsia="ka-GE"/>
              </w:rPr>
              <w:t xml:space="preserve"> </w:t>
            </w:r>
            <w:r w:rsidRPr="00EA171E">
              <w:rPr>
                <w:rFonts w:ascii="Sylfaen" w:eastAsia="Times New Roman" w:hAnsi="Sylfaen" w:cstheme="minorHAnsi"/>
                <w:color w:val="000000"/>
                <w:sz w:val="18"/>
                <w:lang w:val="ka-GE" w:eastAsia="ka-GE"/>
              </w:rPr>
              <w:t>მოსახლეზე</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en-US" w:eastAsia="ka-GE"/>
              </w:rPr>
            </w:pPr>
            <w:r w:rsidRPr="00EA171E">
              <w:rPr>
                <w:rFonts w:ascii="Sylfaen" w:eastAsia="Times New Roman" w:hAnsi="Sylfaen" w:cstheme="minorHAnsi"/>
                <w:color w:val="000000"/>
                <w:sz w:val="18"/>
                <w:lang w:eastAsia="ka-GE"/>
              </w:rPr>
              <w:t>10.8 1000</w:t>
            </w:r>
            <w:r w:rsidRPr="00EA171E">
              <w:rPr>
                <w:rFonts w:ascii="Sylfaen" w:eastAsia="Times New Roman" w:hAnsi="Sylfaen" w:cstheme="minorHAnsi"/>
                <w:color w:val="000000"/>
                <w:sz w:val="18"/>
                <w:lang w:val="en-US" w:eastAsia="ka-GE"/>
              </w:rPr>
              <w:t xml:space="preserve"> </w:t>
            </w:r>
            <w:r w:rsidRPr="00EA171E">
              <w:rPr>
                <w:rFonts w:ascii="Sylfaen" w:eastAsia="Times New Roman" w:hAnsi="Sylfaen" w:cstheme="minorHAnsi"/>
                <w:color w:val="000000"/>
                <w:sz w:val="18"/>
                <w:lang w:val="ka-GE" w:eastAsia="ka-GE"/>
              </w:rPr>
              <w:t>მოსახლეზე</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en-US" w:eastAsia="ka-GE"/>
              </w:rPr>
            </w:pPr>
            <w:r w:rsidRPr="00EA171E">
              <w:rPr>
                <w:rFonts w:ascii="Sylfaen" w:eastAsia="Times New Roman" w:hAnsi="Sylfaen" w:cstheme="minorHAnsi"/>
                <w:color w:val="000000"/>
                <w:sz w:val="18"/>
                <w:lang w:eastAsia="ka-GE"/>
              </w:rPr>
              <w:t>13.2 1000</w:t>
            </w:r>
            <w:r w:rsidRPr="00EA171E">
              <w:rPr>
                <w:rFonts w:ascii="Sylfaen" w:eastAsia="Times New Roman" w:hAnsi="Sylfaen" w:cstheme="minorHAnsi"/>
                <w:color w:val="000000"/>
                <w:sz w:val="18"/>
                <w:lang w:val="en-US" w:eastAsia="ka-GE"/>
              </w:rPr>
              <w:t xml:space="preserve"> </w:t>
            </w:r>
            <w:r w:rsidRPr="00EA171E">
              <w:rPr>
                <w:rFonts w:ascii="Sylfaen" w:eastAsia="Times New Roman" w:hAnsi="Sylfaen" w:cstheme="minorHAnsi"/>
                <w:color w:val="000000"/>
                <w:sz w:val="18"/>
                <w:lang w:val="ka-GE" w:eastAsia="ka-GE"/>
              </w:rPr>
              <w:t>მოსახლეზე</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 xml:space="preserve">13.2 1000 </w:t>
            </w:r>
            <w:r w:rsidRPr="00EA171E">
              <w:rPr>
                <w:rFonts w:ascii="Sylfaen" w:eastAsia="Times New Roman" w:hAnsi="Sylfaen" w:cstheme="minorHAnsi"/>
                <w:color w:val="000000"/>
                <w:sz w:val="18"/>
                <w:lang w:val="ka-GE" w:eastAsia="ka-GE"/>
              </w:rPr>
              <w:t>მოსახლეზე</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en-US" w:eastAsia="ka-GE"/>
              </w:rPr>
            </w:pPr>
            <w:r w:rsidRPr="00EA171E">
              <w:rPr>
                <w:rFonts w:ascii="Sylfaen" w:eastAsia="Times New Roman" w:hAnsi="Sylfaen" w:cstheme="minorHAnsi"/>
                <w:color w:val="000000"/>
                <w:sz w:val="18"/>
                <w:lang w:val="en-US" w:eastAsia="ka-GE"/>
              </w:rPr>
              <w:t xml:space="preserve">13.7 1000 </w:t>
            </w:r>
            <w:r w:rsidRPr="00EA171E">
              <w:rPr>
                <w:rFonts w:ascii="Sylfaen" w:eastAsia="Times New Roman" w:hAnsi="Sylfaen" w:cstheme="minorHAnsi"/>
                <w:color w:val="000000"/>
                <w:sz w:val="18"/>
                <w:lang w:val="ka-GE" w:eastAsia="ka-GE"/>
              </w:rPr>
              <w:t>მოსახლეზე</w:t>
            </w:r>
          </w:p>
        </w:tc>
      </w:tr>
      <w:tr w:rsidR="0040767C" w:rsidRPr="00EA171E" w:rsidTr="00C757CB">
        <w:trPr>
          <w:trHeight w:val="196"/>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rPr>
                <w:rFonts w:ascii="Sylfaen" w:eastAsia="Times New Roman" w:hAnsi="Sylfaen" w:cstheme="minorHAnsi"/>
                <w:bCs/>
                <w:color w:val="auto"/>
                <w:sz w:val="18"/>
                <w:lang w:val="ka-GE" w:eastAsia="ka-GE"/>
              </w:rPr>
            </w:pPr>
            <w:r w:rsidRPr="00EA171E">
              <w:rPr>
                <w:rFonts w:ascii="Sylfaen" w:hAnsi="Sylfaen" w:cs="Arial"/>
                <w:color w:val="auto"/>
                <w:sz w:val="18"/>
              </w:rPr>
              <w:t>სიცოცხლის მოსალოდნელი ხანგრძლივობა დაბადებისას</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 xml:space="preserve">74.7 </w:t>
            </w:r>
            <w:r w:rsidRPr="00EA171E">
              <w:rPr>
                <w:rFonts w:ascii="Sylfaen" w:eastAsia="Times New Roman" w:hAnsi="Sylfaen" w:cstheme="minorHAnsi"/>
                <w:color w:val="000000"/>
                <w:sz w:val="18"/>
                <w:lang w:val="ka-GE" w:eastAsia="ka-GE"/>
              </w:rPr>
              <w:t>წელი</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 xml:space="preserve">75.2 </w:t>
            </w:r>
            <w:r w:rsidRPr="00EA171E">
              <w:rPr>
                <w:rFonts w:ascii="Sylfaen" w:eastAsia="Times New Roman" w:hAnsi="Sylfaen" w:cstheme="minorHAnsi"/>
                <w:color w:val="000000"/>
                <w:sz w:val="18"/>
                <w:lang w:val="ka-GE" w:eastAsia="ka-GE"/>
              </w:rPr>
              <w:t>წელი</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 xml:space="preserve">72.9 </w:t>
            </w:r>
            <w:r w:rsidRPr="00EA171E">
              <w:rPr>
                <w:rFonts w:ascii="Sylfaen" w:eastAsia="Times New Roman" w:hAnsi="Sylfaen" w:cstheme="minorHAnsi"/>
                <w:color w:val="000000"/>
                <w:sz w:val="18"/>
                <w:lang w:val="ka-GE" w:eastAsia="ka-GE"/>
              </w:rPr>
              <w:t>წელი</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 xml:space="preserve">72.9 </w:t>
            </w:r>
            <w:r w:rsidRPr="00EA171E">
              <w:rPr>
                <w:rFonts w:ascii="Sylfaen" w:eastAsia="Times New Roman" w:hAnsi="Sylfaen" w:cstheme="minorHAnsi"/>
                <w:color w:val="000000"/>
                <w:sz w:val="18"/>
                <w:lang w:val="ka-GE" w:eastAsia="ka-GE"/>
              </w:rPr>
              <w:t>წელი</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 xml:space="preserve">72.7 </w:t>
            </w:r>
            <w:r w:rsidRPr="00EA171E">
              <w:rPr>
                <w:rFonts w:ascii="Sylfaen" w:eastAsia="Times New Roman" w:hAnsi="Sylfaen" w:cstheme="minorHAnsi"/>
                <w:color w:val="000000"/>
                <w:sz w:val="18"/>
                <w:lang w:val="ka-GE" w:eastAsia="ka-GE"/>
              </w:rPr>
              <w:t>წელი</w:t>
            </w:r>
          </w:p>
        </w:tc>
      </w:tr>
      <w:tr w:rsidR="0040767C" w:rsidRPr="00EA171E" w:rsidTr="00C757C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rPr>
                <w:rFonts w:ascii="Sylfaen" w:eastAsia="Times New Roman" w:hAnsi="Sylfaen" w:cstheme="minorHAnsi"/>
                <w:bCs/>
                <w:color w:val="auto"/>
                <w:sz w:val="18"/>
                <w:lang w:val="ka-GE" w:eastAsia="ka-GE"/>
              </w:rPr>
            </w:pPr>
            <w:r w:rsidRPr="00EA171E">
              <w:rPr>
                <w:rFonts w:ascii="Sylfaen" w:hAnsi="Sylfaen" w:cs="Arial"/>
                <w:color w:val="auto"/>
                <w:sz w:val="18"/>
              </w:rPr>
              <w:t>დედათა მოკვდაობის მაჩვენებელი</w:t>
            </w:r>
            <w:r w:rsidRPr="00EA171E">
              <w:rPr>
                <w:rFonts w:ascii="Sylfaen" w:hAnsi="Sylfaen" w:cs="Arial"/>
                <w:color w:val="auto"/>
                <w:sz w:val="18"/>
                <w:lang w:val="en-US"/>
              </w:rPr>
              <w:t xml:space="preserve"> 100,000 </w:t>
            </w:r>
            <w:r w:rsidRPr="00EA171E">
              <w:rPr>
                <w:rFonts w:ascii="Sylfaen" w:hAnsi="Sylfaen" w:cs="Arial"/>
                <w:color w:val="auto"/>
                <w:sz w:val="18"/>
              </w:rPr>
              <w:t>ცოცხლადშობილზე</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22.7</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27.7</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31.5</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32.1</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en-US" w:eastAsia="ka-GE"/>
              </w:rPr>
            </w:pPr>
            <w:r w:rsidRPr="00EA171E">
              <w:rPr>
                <w:rFonts w:ascii="Sylfaen" w:eastAsia="Times New Roman" w:hAnsi="Sylfaen" w:cstheme="minorHAnsi"/>
                <w:color w:val="000000"/>
                <w:sz w:val="18"/>
                <w:lang w:val="ka-GE" w:eastAsia="ka-GE"/>
              </w:rPr>
              <w:t>23</w:t>
            </w:r>
            <w:r w:rsidRPr="00EA171E">
              <w:rPr>
                <w:rFonts w:ascii="Sylfaen" w:eastAsia="Times New Roman" w:hAnsi="Sylfaen" w:cstheme="minorHAnsi"/>
                <w:color w:val="000000"/>
                <w:sz w:val="18"/>
                <w:lang w:val="en-US" w:eastAsia="ka-GE"/>
              </w:rPr>
              <w:t>.0</w:t>
            </w:r>
          </w:p>
        </w:tc>
      </w:tr>
      <w:tr w:rsidR="0040767C" w:rsidRPr="00EA171E" w:rsidTr="00C757CB">
        <w:trPr>
          <w:trHeight w:val="377"/>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rPr>
                <w:rFonts w:ascii="Sylfaen" w:eastAsia="Times New Roman" w:hAnsi="Sylfaen" w:cstheme="minorHAnsi"/>
                <w:bCs/>
                <w:color w:val="auto"/>
                <w:sz w:val="18"/>
                <w:lang w:val="ka-GE" w:eastAsia="ka-GE"/>
              </w:rPr>
            </w:pPr>
            <w:r w:rsidRPr="00EA171E">
              <w:rPr>
                <w:rFonts w:ascii="Sylfaen" w:hAnsi="Sylfaen" w:cs="Arial"/>
                <w:color w:val="auto"/>
                <w:sz w:val="18"/>
              </w:rPr>
              <w:t>ჩვილთა მოკვდაობის მაჩვენებელი</w:t>
            </w:r>
            <w:r w:rsidRPr="00EA171E">
              <w:rPr>
                <w:rFonts w:ascii="Sylfaen" w:hAnsi="Sylfaen" w:cs="Arial"/>
                <w:color w:val="auto"/>
                <w:sz w:val="18"/>
                <w:lang w:val="en-US"/>
              </w:rPr>
              <w:t xml:space="preserve"> 1000 </w:t>
            </w:r>
            <w:r w:rsidRPr="00EA171E">
              <w:rPr>
                <w:rFonts w:ascii="Sylfaen" w:hAnsi="Sylfaen" w:cs="Arial"/>
                <w:color w:val="auto"/>
                <w:sz w:val="18"/>
              </w:rPr>
              <w:t>ცოცხლადშობილზე</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10.8</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10.5</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8.2</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8.6</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ka-GE" w:eastAsia="ka-GE"/>
              </w:rPr>
              <w:t>9.0</w:t>
            </w:r>
          </w:p>
        </w:tc>
      </w:tr>
      <w:tr w:rsidR="0040767C" w:rsidRPr="00EA171E" w:rsidTr="00C757C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rPr>
                <w:rFonts w:ascii="Sylfaen" w:eastAsia="Times New Roman" w:hAnsi="Sylfaen" w:cstheme="minorHAnsi"/>
                <w:bCs/>
                <w:color w:val="auto"/>
                <w:sz w:val="18"/>
                <w:lang w:val="ka-GE" w:eastAsia="ka-GE"/>
              </w:rPr>
            </w:pPr>
            <w:r w:rsidRPr="00EA171E">
              <w:rPr>
                <w:rFonts w:ascii="Sylfaen" w:hAnsi="Sylfaen" w:cs="Arial"/>
                <w:color w:val="auto"/>
                <w:sz w:val="18"/>
              </w:rPr>
              <w:t>5 წლამდე მოკვდაობის მაჩვენებელი</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12.4</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12</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ka-GE" w:eastAsia="ka-GE"/>
              </w:rPr>
              <w:t>9.3</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10.2</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ka-GE" w:eastAsia="ka-GE"/>
              </w:rPr>
              <w:t>10.7</w:t>
            </w:r>
          </w:p>
        </w:tc>
      </w:tr>
      <w:tr w:rsidR="00473999" w:rsidRPr="00EA171E" w:rsidTr="00C757CB">
        <w:trPr>
          <w:trHeight w:val="276"/>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tcBorders>
          </w:tcPr>
          <w:p w:rsidR="00473999" w:rsidRPr="00EA171E" w:rsidRDefault="00473999" w:rsidP="00EA171E">
            <w:pPr>
              <w:spacing w:after="200" w:line="276" w:lineRule="auto"/>
              <w:rPr>
                <w:rFonts w:ascii="Sylfaen" w:hAnsi="Sylfaen" w:cs="Arial"/>
                <w:sz w:val="22"/>
              </w:rPr>
            </w:pPr>
          </w:p>
        </w:tc>
        <w:tc>
          <w:tcPr>
            <w:tcW w:w="1526" w:type="dxa"/>
            <w:tcBorders>
              <w:top w:val="single" w:sz="4" w:space="0" w:color="4F81BD" w:themeColor="accent1"/>
            </w:tcBorders>
            <w:vAlign w:val="center"/>
          </w:tcPr>
          <w:p w:rsidR="00473999" w:rsidRPr="00EA171E" w:rsidRDefault="00473999" w:rsidP="00EA17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lang w:eastAsia="ka-GE"/>
              </w:rPr>
            </w:pPr>
          </w:p>
        </w:tc>
        <w:tc>
          <w:tcPr>
            <w:tcW w:w="1400" w:type="dxa"/>
            <w:tcBorders>
              <w:top w:val="single" w:sz="4" w:space="0" w:color="4F81BD" w:themeColor="accent1"/>
            </w:tcBorders>
            <w:vAlign w:val="center"/>
          </w:tcPr>
          <w:p w:rsidR="00473999" w:rsidRPr="00EA171E" w:rsidRDefault="00473999" w:rsidP="00EA17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lang w:eastAsia="ka-GE"/>
              </w:rPr>
            </w:pPr>
          </w:p>
        </w:tc>
        <w:tc>
          <w:tcPr>
            <w:tcW w:w="1276" w:type="dxa"/>
            <w:tcBorders>
              <w:top w:val="single" w:sz="4" w:space="0" w:color="4F81BD" w:themeColor="accent1"/>
            </w:tcBorders>
            <w:vAlign w:val="center"/>
          </w:tcPr>
          <w:p w:rsidR="00473999" w:rsidRPr="00EA171E" w:rsidRDefault="00473999" w:rsidP="00EA17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lang w:val="ka-GE" w:eastAsia="ka-GE"/>
              </w:rPr>
            </w:pPr>
          </w:p>
        </w:tc>
        <w:tc>
          <w:tcPr>
            <w:tcW w:w="1276" w:type="dxa"/>
            <w:tcBorders>
              <w:top w:val="single" w:sz="4" w:space="0" w:color="4F81BD" w:themeColor="accent1"/>
            </w:tcBorders>
            <w:vAlign w:val="center"/>
          </w:tcPr>
          <w:p w:rsidR="00473999" w:rsidRPr="00EA171E" w:rsidRDefault="00473999" w:rsidP="00EA17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lang w:eastAsia="ka-GE"/>
              </w:rPr>
            </w:pPr>
          </w:p>
        </w:tc>
        <w:tc>
          <w:tcPr>
            <w:tcW w:w="1275" w:type="dxa"/>
            <w:tcBorders>
              <w:top w:val="single" w:sz="4" w:space="0" w:color="4F81BD" w:themeColor="accent1"/>
            </w:tcBorders>
            <w:vAlign w:val="center"/>
          </w:tcPr>
          <w:p w:rsidR="00473999" w:rsidRPr="00EA171E" w:rsidRDefault="00473999" w:rsidP="00EA17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lang w:val="ka-GE" w:eastAsia="ka-GE"/>
              </w:rPr>
            </w:pPr>
          </w:p>
        </w:tc>
      </w:tr>
    </w:tbl>
    <w:p w:rsidR="00473999" w:rsidRPr="00EA171E" w:rsidRDefault="00473999" w:rsidP="00EA171E">
      <w:pPr>
        <w:tabs>
          <w:tab w:val="left" w:pos="8875"/>
        </w:tabs>
        <w:jc w:val="right"/>
        <w:rPr>
          <w:rFonts w:eastAsia="SimSun" w:cstheme="minorHAnsi"/>
          <w:bCs/>
          <w:i/>
          <w:iCs/>
          <w:noProof/>
          <w:lang w:val="ka-GE" w:eastAsia="zh-CN"/>
        </w:rPr>
      </w:pPr>
      <w:r w:rsidRPr="00EA171E">
        <w:rPr>
          <w:rFonts w:ascii="Sylfaen" w:eastAsia="SimSun" w:hAnsi="Sylfaen" w:cs="Sylfaen"/>
          <w:bCs/>
          <w:i/>
          <w:iCs/>
          <w:noProof/>
          <w:lang w:eastAsia="zh-CN"/>
        </w:rPr>
        <w:t>წყარო</w:t>
      </w:r>
      <w:r w:rsidRPr="00EA171E">
        <w:rPr>
          <w:rFonts w:eastAsia="SimSun" w:cstheme="minorHAnsi"/>
          <w:bCs/>
          <w:i/>
          <w:iCs/>
          <w:noProof/>
          <w:lang w:eastAsia="zh-CN"/>
        </w:rPr>
        <w:t>:</w:t>
      </w:r>
      <w:r w:rsidRPr="00EA171E">
        <w:rPr>
          <w:rFonts w:eastAsia="SimSun" w:cstheme="minorHAnsi"/>
          <w:bCs/>
          <w:i/>
          <w:iCs/>
          <w:noProof/>
          <w:lang w:val="ka-GE" w:eastAsia="zh-CN"/>
        </w:rPr>
        <w:t xml:space="preserve"> </w:t>
      </w:r>
      <w:r w:rsidRPr="00EA171E">
        <w:rPr>
          <w:rFonts w:ascii="Sylfaen" w:eastAsia="SimSun" w:hAnsi="Sylfaen" w:cs="Sylfaen"/>
          <w:bCs/>
          <w:i/>
          <w:iCs/>
          <w:noProof/>
          <w:lang w:val="ka-GE" w:eastAsia="zh-CN"/>
        </w:rPr>
        <w:t>დკსჯეც</w:t>
      </w:r>
    </w:p>
    <w:p w:rsidR="00E926B9" w:rsidRPr="00EA171E" w:rsidRDefault="00E926B9" w:rsidP="00EA171E">
      <w:pPr>
        <w:rPr>
          <w:rFonts w:ascii="Sylfaen" w:hAnsi="Sylfaen"/>
          <w:b/>
          <w:color w:val="1F497D" w:themeColor="text2"/>
          <w:lang w:val="ka-GE"/>
        </w:rPr>
      </w:pPr>
      <w:r w:rsidRPr="00EA171E">
        <w:rPr>
          <w:rFonts w:ascii="Sylfaen" w:hAnsi="Sylfaen"/>
          <w:b/>
          <w:color w:val="1F497D" w:themeColor="text2"/>
        </w:rPr>
        <w:t xml:space="preserve">2. </w:t>
      </w:r>
      <w:proofErr w:type="gramStart"/>
      <w:r w:rsidR="007E6CE3" w:rsidRPr="00EA171E">
        <w:rPr>
          <w:rFonts w:ascii="Sylfaen" w:hAnsi="Sylfaen"/>
          <w:b/>
          <w:color w:val="1F497D" w:themeColor="text2"/>
          <w:lang w:val="ka-GE"/>
        </w:rPr>
        <w:t>ონკოლოგიური</w:t>
      </w:r>
      <w:proofErr w:type="gramEnd"/>
      <w:r w:rsidR="007E6CE3" w:rsidRPr="00EA171E">
        <w:rPr>
          <w:rFonts w:ascii="Sylfaen" w:hAnsi="Sylfaen"/>
          <w:b/>
          <w:color w:val="1F497D" w:themeColor="text2"/>
          <w:lang w:val="ka-GE"/>
        </w:rPr>
        <w:t xml:space="preserve"> დაავადებების </w:t>
      </w:r>
      <w:r w:rsidRPr="00EA171E">
        <w:rPr>
          <w:rFonts w:ascii="Sylfaen" w:hAnsi="Sylfaen"/>
          <w:b/>
          <w:color w:val="1F497D" w:themeColor="text2"/>
          <w:lang w:val="ka-GE"/>
        </w:rPr>
        <w:t>ეპიდემიოლოგია</w:t>
      </w:r>
    </w:p>
    <w:p w:rsidR="00B44C4F" w:rsidRPr="00EA171E" w:rsidRDefault="00506DF7" w:rsidP="00EA171E">
      <w:pPr>
        <w:jc w:val="both"/>
        <w:rPr>
          <w:rFonts w:ascii="Sylfaen" w:eastAsia="SimSun" w:hAnsi="Sylfaen" w:cstheme="minorHAnsi"/>
          <w:bCs/>
          <w:noProof/>
          <w:lang w:val="ka-GE" w:eastAsia="zh-CN"/>
        </w:rPr>
      </w:pPr>
      <w:r>
        <w:rPr>
          <w:rFonts w:ascii="Sylfaen" w:hAnsi="Sylfaen" w:cs="Sylfaen"/>
          <w:noProof/>
          <w:color w:val="000000"/>
          <w:shd w:val="clear" w:color="auto" w:fill="FFFFFF"/>
          <w:lang w:val="ka-GE"/>
        </w:rPr>
        <w:t xml:space="preserve">ონკოლოგიური დაავადებები </w:t>
      </w:r>
      <w:r w:rsidR="001A0A73" w:rsidRPr="00EA171E">
        <w:rPr>
          <w:rFonts w:ascii="Sylfaen" w:hAnsi="Sylfaen" w:cs="Sylfaen"/>
          <w:noProof/>
          <w:color w:val="000000"/>
          <w:shd w:val="clear" w:color="auto" w:fill="FFFFFF"/>
          <w:lang w:val="ka-GE"/>
        </w:rPr>
        <w:t>მსოფლიოში ავადობისა და სიკვდილიანობის ერთ-ერთ მთავარ მიზეზს წარმოადგენს</w:t>
      </w:r>
      <w:r w:rsidR="00EA171E" w:rsidRPr="00EA171E">
        <w:rPr>
          <w:rFonts w:ascii="Sylfaen" w:hAnsi="Sylfaen" w:cs="Sylfaen"/>
          <w:noProof/>
          <w:color w:val="000000"/>
          <w:shd w:val="clear" w:color="auto" w:fill="FFFFFF"/>
          <w:lang w:val="ka-GE"/>
        </w:rPr>
        <w:t xml:space="preserve">. იგი </w:t>
      </w:r>
      <w:r w:rsidR="001A0A73" w:rsidRPr="00EA171E">
        <w:rPr>
          <w:rFonts w:ascii="Sylfaen" w:hAnsi="Sylfaen" w:cs="Sylfaen"/>
          <w:noProof/>
          <w:color w:val="000000"/>
          <w:shd w:val="clear" w:color="auto" w:fill="FFFFFF"/>
          <w:lang w:val="ka-GE"/>
        </w:rPr>
        <w:t>სიკვდილიანობის მიზეზთა შორის მეორე ადგილს იკა</w:t>
      </w:r>
      <w:r>
        <w:rPr>
          <w:rFonts w:ascii="Sylfaen" w:hAnsi="Sylfaen" w:cs="Sylfaen"/>
          <w:noProof/>
          <w:color w:val="000000"/>
          <w:shd w:val="clear" w:color="auto" w:fill="FFFFFF"/>
          <w:lang w:val="ka-GE"/>
        </w:rPr>
        <w:t>ვ</w:t>
      </w:r>
      <w:r w:rsidR="001A0A73" w:rsidRPr="00EA171E">
        <w:rPr>
          <w:rFonts w:ascii="Sylfaen" w:hAnsi="Sylfaen" w:cs="Sylfaen"/>
          <w:noProof/>
          <w:color w:val="000000"/>
          <w:shd w:val="clear" w:color="auto" w:fill="FFFFFF"/>
          <w:lang w:val="ka-GE"/>
        </w:rPr>
        <w:t xml:space="preserve">ებს გულ-სისხლძარღვთა დაავადებების შემდეგ. </w:t>
      </w:r>
      <w:r w:rsidR="00B44C4F" w:rsidRPr="00EA171E">
        <w:rPr>
          <w:rFonts w:ascii="Sylfaen" w:hAnsi="Sylfaen" w:cs="Sylfaen"/>
          <w:noProof/>
          <w:color w:val="000000"/>
          <w:shd w:val="clear" w:color="auto" w:fill="FFFFFF"/>
          <w:lang w:val="ka-GE"/>
        </w:rPr>
        <w:t>ჯანმრთელობის</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მსოფლიო</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ორგანიზაციის</w:t>
      </w:r>
      <w:r w:rsidR="00B44C4F" w:rsidRPr="00EA171E">
        <w:rPr>
          <w:rFonts w:ascii="Sylfaen" w:hAnsi="Sylfaen" w:cstheme="minorHAnsi"/>
          <w:noProof/>
          <w:color w:val="000000"/>
          <w:shd w:val="clear" w:color="auto" w:fill="FFFFFF"/>
          <w:lang w:val="ka-GE"/>
        </w:rPr>
        <w:t xml:space="preserve"> 2014 </w:t>
      </w:r>
      <w:r w:rsidR="00B44C4F" w:rsidRPr="00EA171E">
        <w:rPr>
          <w:rFonts w:ascii="Sylfaen" w:hAnsi="Sylfaen" w:cs="Sylfaen"/>
          <w:noProof/>
          <w:color w:val="000000"/>
          <w:shd w:val="clear" w:color="auto" w:fill="FFFFFF"/>
          <w:lang w:val="ka-GE"/>
        </w:rPr>
        <w:t>წლის</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ანგარიშის</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მიხედვით</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საქართველოში</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სიკვდილიანობის</w:t>
      </w:r>
      <w:r w:rsidR="00B44C4F" w:rsidRPr="00EA171E">
        <w:rPr>
          <w:rFonts w:ascii="Sylfaen" w:hAnsi="Sylfaen" w:cstheme="minorHAnsi"/>
          <w:noProof/>
          <w:color w:val="000000"/>
          <w:shd w:val="clear" w:color="auto" w:fill="FFFFFF"/>
          <w:lang w:val="ka-GE"/>
        </w:rPr>
        <w:t xml:space="preserve"> 97% </w:t>
      </w:r>
      <w:r w:rsidR="00B44C4F" w:rsidRPr="00EA171E">
        <w:rPr>
          <w:rFonts w:ascii="Sylfaen" w:hAnsi="Sylfaen" w:cs="Sylfaen"/>
          <w:noProof/>
          <w:color w:val="000000"/>
          <w:shd w:val="clear" w:color="auto" w:fill="FFFFFF"/>
          <w:lang w:val="ka-GE"/>
        </w:rPr>
        <w:t>გამოწვეულია</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არაგადამდები</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დაავადებებითა</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და</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ტრავმ</w:t>
      </w:r>
      <w:r w:rsidR="00EA171E" w:rsidRPr="00EA171E">
        <w:rPr>
          <w:rFonts w:ascii="Sylfaen" w:hAnsi="Sylfaen" w:cs="Sylfaen"/>
          <w:noProof/>
          <w:color w:val="000000"/>
          <w:shd w:val="clear" w:color="auto" w:fill="FFFFFF"/>
          <w:lang w:val="ka-GE"/>
        </w:rPr>
        <w:t>ებ</w:t>
      </w:r>
      <w:r w:rsidR="00B44C4F" w:rsidRPr="00EA171E">
        <w:rPr>
          <w:rFonts w:ascii="Sylfaen" w:hAnsi="Sylfaen" w:cs="Sylfaen"/>
          <w:noProof/>
          <w:color w:val="000000"/>
          <w:shd w:val="clear" w:color="auto" w:fill="FFFFFF"/>
          <w:lang w:val="ka-GE"/>
        </w:rPr>
        <w:t>ით</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ამასთან</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საერთო</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სიკვდილიანობის</w:t>
      </w:r>
      <w:r w:rsidR="00B44C4F" w:rsidRPr="00EA171E">
        <w:rPr>
          <w:rFonts w:ascii="Sylfaen" w:hAnsi="Sylfaen" w:cstheme="minorHAnsi"/>
          <w:noProof/>
          <w:color w:val="000000"/>
          <w:shd w:val="clear" w:color="auto" w:fill="FFFFFF"/>
          <w:lang w:val="ka-GE"/>
        </w:rPr>
        <w:t xml:space="preserve"> </w:t>
      </w:r>
      <w:r w:rsidR="004A5CE4" w:rsidRPr="00EA171E">
        <w:rPr>
          <w:rFonts w:ascii="Sylfaen" w:hAnsi="Sylfaen" w:cstheme="minorHAnsi"/>
          <w:noProof/>
          <w:color w:val="000000"/>
          <w:shd w:val="clear" w:color="auto" w:fill="FFFFFF"/>
          <w:lang w:val="ka-GE"/>
        </w:rPr>
        <w:t xml:space="preserve">14% </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ონკოლოგიურ</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დაავადებებზე</w:t>
      </w:r>
      <w:r w:rsidR="004A5CE4" w:rsidRPr="00EA171E">
        <w:rPr>
          <w:rFonts w:ascii="Sylfaen" w:hAnsi="Sylfaen" w:cstheme="minorHAnsi"/>
          <w:noProof/>
          <w:color w:val="000000"/>
          <w:shd w:val="clear" w:color="auto" w:fill="FFFFFF"/>
          <w:lang w:val="ka-GE"/>
        </w:rPr>
        <w:t xml:space="preserve"> მოდის. </w:t>
      </w:r>
    </w:p>
    <w:p w:rsidR="00EA171E" w:rsidRDefault="00474ABD" w:rsidP="00EA171E">
      <w:pPr>
        <w:jc w:val="both"/>
        <w:rPr>
          <w:rFonts w:ascii="Sylfaen" w:hAnsi="Sylfaen" w:cs="Arial"/>
          <w:lang w:val="ka-GE"/>
        </w:rPr>
      </w:pPr>
      <w:proofErr w:type="spellStart"/>
      <w:r w:rsidRPr="00EA171E">
        <w:rPr>
          <w:rFonts w:ascii="Sylfaen" w:hAnsi="Sylfaen" w:cs="Sylfaen"/>
        </w:rPr>
        <w:t>ავთვისებიანი</w:t>
      </w:r>
      <w:proofErr w:type="spellEnd"/>
      <w:r w:rsidRPr="00EA171E">
        <w:rPr>
          <w:rFonts w:ascii="Arial" w:hAnsi="Arial" w:cs="Arial"/>
        </w:rPr>
        <w:t xml:space="preserve"> </w:t>
      </w:r>
      <w:proofErr w:type="spellStart"/>
      <w:r w:rsidRPr="00EA171E">
        <w:rPr>
          <w:rFonts w:ascii="Sylfaen" w:hAnsi="Sylfaen" w:cs="Sylfaen"/>
        </w:rPr>
        <w:t>სიმსივნეების</w:t>
      </w:r>
      <w:proofErr w:type="spellEnd"/>
      <w:r w:rsidRPr="00EA171E">
        <w:rPr>
          <w:rFonts w:ascii="Arial" w:hAnsi="Arial" w:cs="Arial"/>
        </w:rPr>
        <w:t xml:space="preserve"> </w:t>
      </w:r>
      <w:proofErr w:type="spellStart"/>
      <w:r w:rsidRPr="00EA171E">
        <w:rPr>
          <w:rFonts w:ascii="Sylfaen" w:hAnsi="Sylfaen" w:cs="Sylfaen"/>
        </w:rPr>
        <w:t>გავრცელების</w:t>
      </w:r>
      <w:proofErr w:type="spellEnd"/>
      <w:r w:rsidRPr="00EA171E">
        <w:rPr>
          <w:rFonts w:ascii="Arial" w:hAnsi="Arial" w:cs="Arial"/>
        </w:rPr>
        <w:t xml:space="preserve"> </w:t>
      </w:r>
      <w:proofErr w:type="spellStart"/>
      <w:r w:rsidRPr="00EA171E">
        <w:rPr>
          <w:rFonts w:ascii="Sylfaen" w:hAnsi="Sylfaen" w:cs="Sylfaen"/>
        </w:rPr>
        <w:t>შესახებ</w:t>
      </w:r>
      <w:proofErr w:type="spellEnd"/>
      <w:r w:rsidRPr="00EA171E">
        <w:rPr>
          <w:rFonts w:ascii="Arial" w:hAnsi="Arial" w:cs="Arial"/>
        </w:rPr>
        <w:t xml:space="preserve"> </w:t>
      </w:r>
      <w:proofErr w:type="spellStart"/>
      <w:r w:rsidRPr="00EA171E">
        <w:rPr>
          <w:rFonts w:ascii="Sylfaen" w:hAnsi="Sylfaen" w:cs="Sylfaen"/>
        </w:rPr>
        <w:t>ხარისხიანი</w:t>
      </w:r>
      <w:proofErr w:type="spellEnd"/>
      <w:r w:rsidRPr="00EA171E">
        <w:rPr>
          <w:rFonts w:ascii="Arial" w:hAnsi="Arial" w:cs="Arial"/>
        </w:rPr>
        <w:t xml:space="preserve"> </w:t>
      </w:r>
      <w:proofErr w:type="spellStart"/>
      <w:r w:rsidRPr="00EA171E">
        <w:rPr>
          <w:rFonts w:ascii="Sylfaen" w:hAnsi="Sylfaen" w:cs="Sylfaen"/>
        </w:rPr>
        <w:t>მონაცემების</w:t>
      </w:r>
      <w:proofErr w:type="spellEnd"/>
      <w:r w:rsidRPr="00EA171E">
        <w:rPr>
          <w:rFonts w:ascii="Arial" w:hAnsi="Arial" w:cs="Arial"/>
        </w:rPr>
        <w:t xml:space="preserve"> </w:t>
      </w:r>
      <w:proofErr w:type="spellStart"/>
      <w:r w:rsidRPr="00EA171E">
        <w:rPr>
          <w:rFonts w:ascii="Sylfaen" w:hAnsi="Sylfaen" w:cs="Sylfaen"/>
        </w:rPr>
        <w:t>შეგროვების</w:t>
      </w:r>
      <w:proofErr w:type="spellEnd"/>
      <w:r w:rsidRPr="00EA171E">
        <w:rPr>
          <w:rFonts w:ascii="Arial" w:hAnsi="Arial" w:cs="Arial"/>
        </w:rPr>
        <w:t xml:space="preserve"> </w:t>
      </w:r>
      <w:proofErr w:type="spellStart"/>
      <w:r w:rsidRPr="00EA171E">
        <w:rPr>
          <w:rFonts w:ascii="Sylfaen" w:hAnsi="Sylfaen" w:cs="Sylfaen"/>
        </w:rPr>
        <w:t>მიზნით</w:t>
      </w:r>
      <w:proofErr w:type="spellEnd"/>
      <w:r w:rsidRPr="00EA171E">
        <w:rPr>
          <w:rFonts w:ascii="Arial" w:hAnsi="Arial" w:cs="Arial"/>
        </w:rPr>
        <w:t xml:space="preserve">, 2015 </w:t>
      </w:r>
      <w:proofErr w:type="spellStart"/>
      <w:r w:rsidRPr="00EA171E">
        <w:rPr>
          <w:rFonts w:ascii="Sylfaen" w:hAnsi="Sylfaen" w:cs="Sylfaen"/>
        </w:rPr>
        <w:t>წლის</w:t>
      </w:r>
      <w:proofErr w:type="spellEnd"/>
      <w:r w:rsidRPr="00EA171E">
        <w:rPr>
          <w:rFonts w:ascii="Arial" w:hAnsi="Arial" w:cs="Arial"/>
        </w:rPr>
        <w:t xml:space="preserve"> 1 </w:t>
      </w:r>
      <w:proofErr w:type="spellStart"/>
      <w:r w:rsidRPr="00EA171E">
        <w:rPr>
          <w:rFonts w:ascii="Sylfaen" w:hAnsi="Sylfaen" w:cs="Sylfaen"/>
        </w:rPr>
        <w:t>იანვრიდან</w:t>
      </w:r>
      <w:proofErr w:type="spellEnd"/>
      <w:r w:rsidRPr="00EA171E">
        <w:rPr>
          <w:rFonts w:ascii="Arial" w:hAnsi="Arial" w:cs="Arial"/>
        </w:rPr>
        <w:t xml:space="preserve"> </w:t>
      </w:r>
      <w:r w:rsidRPr="00EA171E">
        <w:rPr>
          <w:rFonts w:ascii="Sylfaen" w:hAnsi="Sylfaen" w:cs="Sylfaen"/>
          <w:noProof/>
          <w:lang w:val="ka-GE"/>
        </w:rPr>
        <w:t>საქართველოში</w:t>
      </w:r>
      <w:r w:rsidRPr="00EA171E">
        <w:rPr>
          <w:rFonts w:ascii="Arial" w:hAnsi="Arial" w:cs="Arial"/>
          <w:noProof/>
          <w:lang w:val="ka-GE"/>
        </w:rPr>
        <w:t xml:space="preserve"> </w:t>
      </w:r>
      <w:proofErr w:type="spellStart"/>
      <w:r w:rsidRPr="00EA171E">
        <w:rPr>
          <w:rFonts w:ascii="Sylfaen" w:hAnsi="Sylfaen" w:cs="Sylfaen"/>
        </w:rPr>
        <w:t>ამოქმედდა</w:t>
      </w:r>
      <w:proofErr w:type="spellEnd"/>
      <w:r w:rsidRPr="00EA171E">
        <w:rPr>
          <w:rFonts w:ascii="Arial" w:hAnsi="Arial" w:cs="Arial"/>
        </w:rPr>
        <w:t xml:space="preserve"> </w:t>
      </w:r>
      <w:proofErr w:type="spellStart"/>
      <w:r w:rsidRPr="00EA171E">
        <w:rPr>
          <w:rFonts w:ascii="Sylfaen" w:hAnsi="Sylfaen" w:cs="Sylfaen"/>
        </w:rPr>
        <w:t>კიბოს</w:t>
      </w:r>
      <w:proofErr w:type="spellEnd"/>
      <w:r w:rsidRPr="00EA171E">
        <w:rPr>
          <w:rFonts w:ascii="Arial" w:hAnsi="Arial" w:cs="Arial"/>
        </w:rPr>
        <w:t xml:space="preserve"> </w:t>
      </w:r>
      <w:proofErr w:type="spellStart"/>
      <w:r w:rsidRPr="00EA171E">
        <w:rPr>
          <w:rFonts w:ascii="Sylfaen" w:hAnsi="Sylfaen" w:cs="Sylfaen"/>
        </w:rPr>
        <w:t>პოპულაციური</w:t>
      </w:r>
      <w:proofErr w:type="spellEnd"/>
      <w:r w:rsidRPr="00EA171E">
        <w:rPr>
          <w:rFonts w:ascii="Arial" w:hAnsi="Arial" w:cs="Arial"/>
        </w:rPr>
        <w:t xml:space="preserve"> </w:t>
      </w:r>
      <w:proofErr w:type="spellStart"/>
      <w:r w:rsidRPr="00EA171E">
        <w:rPr>
          <w:rFonts w:ascii="Sylfaen" w:hAnsi="Sylfaen" w:cs="Sylfaen"/>
        </w:rPr>
        <w:t>რეგისტრი</w:t>
      </w:r>
      <w:proofErr w:type="spellEnd"/>
      <w:r w:rsidR="001A0A73" w:rsidRPr="00EA171E">
        <w:rPr>
          <w:rFonts w:ascii="Sylfaen" w:hAnsi="Sylfaen" w:cs="Sylfaen"/>
          <w:lang w:val="ka-GE"/>
        </w:rPr>
        <w:t xml:space="preserve">, რომლის მონაცემებით, </w:t>
      </w:r>
      <w:r w:rsidRPr="00EA171E">
        <w:rPr>
          <w:rFonts w:ascii="Sylfaen" w:hAnsi="Sylfaen" w:cs="Sylfaen"/>
          <w:lang w:val="ka-GE"/>
        </w:rPr>
        <w:t>ყველა</w:t>
      </w:r>
      <w:r w:rsidRPr="00EA171E">
        <w:rPr>
          <w:rFonts w:ascii="Arial" w:hAnsi="Arial" w:cs="Arial"/>
          <w:lang w:val="ka-GE"/>
        </w:rPr>
        <w:t xml:space="preserve"> </w:t>
      </w:r>
      <w:r w:rsidRPr="00EA171E">
        <w:rPr>
          <w:rFonts w:ascii="Sylfaen" w:hAnsi="Sylfaen" w:cs="Sylfaen"/>
          <w:lang w:val="ka-GE"/>
        </w:rPr>
        <w:t>ლოკალიზაციის</w:t>
      </w:r>
      <w:r w:rsidRPr="00EA171E">
        <w:rPr>
          <w:rFonts w:ascii="Arial" w:hAnsi="Arial" w:cs="Arial"/>
          <w:lang w:val="ka-GE"/>
        </w:rPr>
        <w:t xml:space="preserve"> </w:t>
      </w:r>
      <w:r w:rsidRPr="00EA171E">
        <w:rPr>
          <w:rFonts w:ascii="Sylfaen" w:hAnsi="Sylfaen" w:cs="Sylfaen"/>
          <w:lang w:val="ka-GE"/>
        </w:rPr>
        <w:t>კიბოს</w:t>
      </w:r>
      <w:r w:rsidRPr="00EA171E">
        <w:rPr>
          <w:rFonts w:ascii="Arial" w:hAnsi="Arial" w:cs="Arial"/>
          <w:lang w:val="ka-GE"/>
        </w:rPr>
        <w:t xml:space="preserve"> </w:t>
      </w:r>
      <w:r w:rsidRPr="00EA171E">
        <w:rPr>
          <w:rFonts w:ascii="Sylfaen" w:hAnsi="Sylfaen" w:cs="Sylfaen"/>
          <w:lang w:val="ka-GE"/>
        </w:rPr>
        <w:t>ახალი</w:t>
      </w:r>
      <w:r w:rsidRPr="00EA171E">
        <w:rPr>
          <w:rFonts w:ascii="Arial" w:hAnsi="Arial" w:cs="Arial"/>
          <w:lang w:val="ka-GE"/>
        </w:rPr>
        <w:t xml:space="preserve"> </w:t>
      </w:r>
      <w:r w:rsidRPr="00EA171E">
        <w:rPr>
          <w:rFonts w:ascii="Sylfaen" w:hAnsi="Sylfaen" w:cs="Sylfaen"/>
          <w:lang w:val="ka-GE"/>
        </w:rPr>
        <w:t>შემთხვევების</w:t>
      </w:r>
      <w:r w:rsidRPr="00EA171E">
        <w:rPr>
          <w:rFonts w:ascii="Arial" w:hAnsi="Arial" w:cs="Arial"/>
          <w:lang w:val="ka-GE"/>
        </w:rPr>
        <w:t xml:space="preserve"> </w:t>
      </w:r>
      <w:r w:rsidRPr="00EA171E">
        <w:rPr>
          <w:rFonts w:ascii="Sylfaen" w:hAnsi="Sylfaen" w:cs="Sylfaen"/>
          <w:lang w:val="ka-GE"/>
        </w:rPr>
        <w:t>რაოდენობა</w:t>
      </w:r>
      <w:r w:rsidRPr="00EA171E">
        <w:rPr>
          <w:rFonts w:ascii="Arial" w:hAnsi="Arial" w:cs="Arial"/>
          <w:lang w:val="ka-GE"/>
        </w:rPr>
        <w:t xml:space="preserve"> (in situ </w:t>
      </w:r>
      <w:r w:rsidRPr="00EA171E">
        <w:rPr>
          <w:rFonts w:ascii="Sylfaen" w:hAnsi="Sylfaen" w:cs="Sylfaen"/>
          <w:lang w:val="ka-GE"/>
        </w:rPr>
        <w:t>სიმსივნეების</w:t>
      </w:r>
      <w:r w:rsidRPr="00EA171E">
        <w:rPr>
          <w:rFonts w:ascii="Arial" w:hAnsi="Arial" w:cs="Arial"/>
          <w:lang w:val="ka-GE"/>
        </w:rPr>
        <w:t xml:space="preserve"> </w:t>
      </w:r>
      <w:r w:rsidRPr="00EA171E">
        <w:rPr>
          <w:rFonts w:ascii="Sylfaen" w:hAnsi="Sylfaen" w:cs="Sylfaen"/>
          <w:lang w:val="ka-GE"/>
        </w:rPr>
        <w:t>ჩათვლით</w:t>
      </w:r>
      <w:r w:rsidRPr="00EA171E">
        <w:rPr>
          <w:rFonts w:ascii="Arial" w:hAnsi="Arial" w:cs="Arial"/>
          <w:lang w:val="ka-GE"/>
        </w:rPr>
        <w:t xml:space="preserve">) 2015-2017 </w:t>
      </w:r>
      <w:r w:rsidRPr="00EA171E">
        <w:rPr>
          <w:rFonts w:ascii="Sylfaen" w:hAnsi="Sylfaen" w:cs="Sylfaen"/>
          <w:lang w:val="ka-GE"/>
        </w:rPr>
        <w:t>წლებში</w:t>
      </w:r>
      <w:r w:rsidRPr="00EA171E">
        <w:rPr>
          <w:rFonts w:ascii="Arial" w:hAnsi="Arial" w:cs="Arial"/>
          <w:lang w:val="ka-GE"/>
        </w:rPr>
        <w:t xml:space="preserve"> 8700-11000-</w:t>
      </w:r>
      <w:r w:rsidRPr="00EA171E">
        <w:rPr>
          <w:rFonts w:ascii="Sylfaen" w:hAnsi="Sylfaen" w:cs="Sylfaen"/>
          <w:lang w:val="ka-GE"/>
        </w:rPr>
        <w:t>ის</w:t>
      </w:r>
      <w:r w:rsidRPr="00EA171E">
        <w:rPr>
          <w:rFonts w:ascii="Arial" w:hAnsi="Arial" w:cs="Arial"/>
          <w:lang w:val="ka-GE"/>
        </w:rPr>
        <w:t xml:space="preserve"> </w:t>
      </w:r>
      <w:r w:rsidRPr="00EA171E">
        <w:rPr>
          <w:rFonts w:ascii="Sylfaen" w:hAnsi="Sylfaen" w:cs="Sylfaen"/>
          <w:lang w:val="ka-GE"/>
        </w:rPr>
        <w:t>ფარგლებში</w:t>
      </w:r>
      <w:r w:rsidRPr="00EA171E">
        <w:rPr>
          <w:rFonts w:ascii="Arial" w:hAnsi="Arial" w:cs="Arial"/>
          <w:lang w:val="ka-GE"/>
        </w:rPr>
        <w:t xml:space="preserve"> </w:t>
      </w:r>
      <w:r w:rsidRPr="00EA171E">
        <w:rPr>
          <w:rFonts w:ascii="Sylfaen" w:hAnsi="Sylfaen" w:cs="Sylfaen"/>
          <w:lang w:val="ka-GE"/>
        </w:rPr>
        <w:t>მერყეობ</w:t>
      </w:r>
      <w:r w:rsidR="001A0A73" w:rsidRPr="00EA171E">
        <w:rPr>
          <w:rFonts w:ascii="Sylfaen" w:hAnsi="Sylfaen" w:cs="Sylfaen"/>
          <w:lang w:val="ka-GE"/>
        </w:rPr>
        <w:t>და</w:t>
      </w:r>
      <w:r w:rsidRPr="00EA171E">
        <w:rPr>
          <w:rFonts w:ascii="Arial" w:hAnsi="Arial" w:cs="Arial"/>
          <w:lang w:val="ka-GE"/>
        </w:rPr>
        <w:t xml:space="preserve"> </w:t>
      </w:r>
      <w:r w:rsidRPr="00EA171E">
        <w:rPr>
          <w:rFonts w:ascii="Sylfaen" w:hAnsi="Sylfaen" w:cs="Sylfaen"/>
          <w:lang w:val="ka-GE"/>
        </w:rPr>
        <w:t>შესაბამისად</w:t>
      </w:r>
      <w:r w:rsidRPr="00EA171E">
        <w:rPr>
          <w:rFonts w:ascii="Arial" w:hAnsi="Arial" w:cs="Arial"/>
          <w:lang w:val="ka-GE"/>
        </w:rPr>
        <w:t>.</w:t>
      </w:r>
      <w:r w:rsidRPr="00EA171E">
        <w:rPr>
          <w:rFonts w:ascii="Arial" w:hAnsi="Arial" w:cs="Arial"/>
        </w:rPr>
        <w:t xml:space="preserve"> </w:t>
      </w:r>
      <w:proofErr w:type="gramStart"/>
      <w:r w:rsidRPr="00EA171E">
        <w:rPr>
          <w:rFonts w:ascii="Arial" w:hAnsi="Arial" w:cs="Arial"/>
        </w:rPr>
        <w:t xml:space="preserve">2017 </w:t>
      </w:r>
      <w:r w:rsidRPr="00EA171E">
        <w:rPr>
          <w:rFonts w:ascii="Sylfaen" w:hAnsi="Sylfaen" w:cs="Sylfaen"/>
          <w:lang w:val="ka-GE"/>
        </w:rPr>
        <w:t>წელს</w:t>
      </w:r>
      <w:r w:rsidRPr="00EA171E">
        <w:rPr>
          <w:rFonts w:ascii="Arial" w:hAnsi="Arial" w:cs="Arial"/>
          <w:lang w:val="ka-GE"/>
        </w:rPr>
        <w:t xml:space="preserve"> </w:t>
      </w:r>
      <w:r w:rsidRPr="00EA171E">
        <w:rPr>
          <w:rFonts w:ascii="Sylfaen" w:hAnsi="Sylfaen" w:cs="Sylfaen"/>
          <w:lang w:val="ka-GE"/>
        </w:rPr>
        <w:t>სულ</w:t>
      </w:r>
      <w:r w:rsidRPr="00EA171E">
        <w:rPr>
          <w:rFonts w:ascii="Arial" w:hAnsi="Arial" w:cs="Arial"/>
          <w:lang w:val="ka-GE"/>
        </w:rPr>
        <w:t xml:space="preserve"> </w:t>
      </w:r>
      <w:r w:rsidRPr="00EA171E">
        <w:rPr>
          <w:rFonts w:ascii="Sylfaen" w:hAnsi="Sylfaen" w:cs="Sylfaen"/>
          <w:lang w:val="ka-GE"/>
        </w:rPr>
        <w:t>რეგისტრირებულია</w:t>
      </w:r>
      <w:r w:rsidRPr="00EA171E">
        <w:rPr>
          <w:rFonts w:ascii="Arial" w:hAnsi="Arial" w:cs="Arial"/>
          <w:lang w:val="ka-GE"/>
        </w:rPr>
        <w:t xml:space="preserve"> </w:t>
      </w:r>
      <w:r w:rsidRPr="00EA171E">
        <w:rPr>
          <w:rFonts w:ascii="Sylfaen" w:hAnsi="Sylfaen" w:cs="Sylfaen"/>
          <w:lang w:val="ka-GE"/>
        </w:rPr>
        <w:t>ყველა</w:t>
      </w:r>
      <w:r w:rsidRPr="00EA171E">
        <w:rPr>
          <w:rFonts w:ascii="Arial" w:hAnsi="Arial" w:cs="Arial"/>
          <w:lang w:val="ka-GE"/>
        </w:rPr>
        <w:t xml:space="preserve"> </w:t>
      </w:r>
      <w:r w:rsidRPr="00EA171E">
        <w:rPr>
          <w:rFonts w:ascii="Sylfaen" w:hAnsi="Sylfaen" w:cs="Sylfaen"/>
          <w:lang w:val="ka-GE"/>
        </w:rPr>
        <w:t>ლოკალიზაციის</w:t>
      </w:r>
      <w:r w:rsidRPr="00EA171E">
        <w:rPr>
          <w:rFonts w:ascii="Arial" w:hAnsi="Arial" w:cs="Arial"/>
          <w:lang w:val="ka-GE"/>
        </w:rPr>
        <w:t xml:space="preserve"> </w:t>
      </w:r>
      <w:r w:rsidRPr="00EA171E">
        <w:rPr>
          <w:rFonts w:ascii="Sylfaen" w:hAnsi="Sylfaen" w:cs="Sylfaen"/>
          <w:lang w:val="ka-GE"/>
        </w:rPr>
        <w:t>კიბოს</w:t>
      </w:r>
      <w:r w:rsidRPr="00EA171E">
        <w:rPr>
          <w:rFonts w:ascii="Arial" w:hAnsi="Arial" w:cs="Arial"/>
          <w:lang w:val="ka-GE"/>
        </w:rPr>
        <w:t xml:space="preserve"> 8731 </w:t>
      </w:r>
      <w:r w:rsidRPr="00EA171E">
        <w:rPr>
          <w:rFonts w:ascii="Sylfaen" w:hAnsi="Sylfaen" w:cs="Sylfaen"/>
          <w:lang w:val="ka-GE"/>
        </w:rPr>
        <w:t>ახალი</w:t>
      </w:r>
      <w:r w:rsidRPr="00EA171E">
        <w:rPr>
          <w:rFonts w:ascii="Arial" w:hAnsi="Arial" w:cs="Arial"/>
          <w:lang w:val="ka-GE"/>
        </w:rPr>
        <w:t xml:space="preserve"> </w:t>
      </w:r>
      <w:r w:rsidRPr="00EA171E">
        <w:rPr>
          <w:rFonts w:ascii="Sylfaen" w:hAnsi="Sylfaen" w:cs="Sylfaen"/>
          <w:lang w:val="ka-GE"/>
        </w:rPr>
        <w:t>შემთხვევა</w:t>
      </w:r>
      <w:r w:rsidRPr="00EA171E">
        <w:rPr>
          <w:rFonts w:ascii="Arial" w:hAnsi="Arial" w:cs="Arial"/>
          <w:lang w:val="ka-GE"/>
        </w:rPr>
        <w:t xml:space="preserve">, </w:t>
      </w:r>
      <w:r w:rsidRPr="00EA171E">
        <w:rPr>
          <w:rFonts w:ascii="Sylfaen" w:hAnsi="Sylfaen" w:cs="Sylfaen"/>
          <w:lang w:val="ka-GE"/>
        </w:rPr>
        <w:t>ინციდენტობის</w:t>
      </w:r>
      <w:r w:rsidRPr="00EA171E">
        <w:rPr>
          <w:rFonts w:ascii="Arial" w:hAnsi="Arial" w:cs="Arial"/>
          <w:lang w:val="ka-GE"/>
        </w:rPr>
        <w:t xml:space="preserve"> </w:t>
      </w:r>
      <w:r w:rsidRPr="00EA171E">
        <w:rPr>
          <w:rFonts w:ascii="Sylfaen" w:hAnsi="Sylfaen" w:cs="Sylfaen"/>
          <w:lang w:val="ka-GE"/>
        </w:rPr>
        <w:t>მაჩვენებელი</w:t>
      </w:r>
      <w:r w:rsidRPr="00EA171E">
        <w:rPr>
          <w:rFonts w:ascii="Arial" w:hAnsi="Arial" w:cs="Arial"/>
          <w:lang w:val="ka-GE"/>
        </w:rPr>
        <w:t xml:space="preserve"> 100000 </w:t>
      </w:r>
      <w:r w:rsidRPr="00EA171E">
        <w:rPr>
          <w:rFonts w:ascii="Sylfaen" w:hAnsi="Sylfaen" w:cs="Sylfaen"/>
          <w:lang w:val="ka-GE"/>
        </w:rPr>
        <w:t>მოსახლეზე</w:t>
      </w:r>
      <w:r w:rsidRPr="00EA171E">
        <w:rPr>
          <w:rFonts w:ascii="Arial" w:hAnsi="Arial" w:cs="Arial"/>
          <w:lang w:val="ka-GE"/>
        </w:rPr>
        <w:t xml:space="preserve"> - </w:t>
      </w:r>
      <w:r w:rsidRPr="00EA171E">
        <w:rPr>
          <w:rFonts w:ascii="Arial" w:hAnsi="Arial" w:cs="Arial"/>
        </w:rPr>
        <w:t>234.8</w:t>
      </w:r>
      <w:r w:rsidRPr="00EA171E">
        <w:rPr>
          <w:rFonts w:ascii="Arial" w:hAnsi="Arial" w:cs="Arial"/>
          <w:lang w:val="ka-GE"/>
        </w:rPr>
        <w:t>.</w:t>
      </w:r>
      <w:proofErr w:type="gramEnd"/>
    </w:p>
    <w:p w:rsidR="00FA48CC" w:rsidRPr="00EA171E" w:rsidRDefault="00474ABD" w:rsidP="00EA171E">
      <w:pPr>
        <w:jc w:val="both"/>
        <w:rPr>
          <w:rFonts w:ascii="Sylfaen" w:hAnsi="Sylfaen" w:cs="Arial"/>
          <w:lang w:val="ka-GE"/>
        </w:rPr>
      </w:pPr>
      <w:r w:rsidRPr="00EA171E">
        <w:rPr>
          <w:rFonts w:ascii="Sylfaen" w:hAnsi="Sylfaen" w:cs="Sylfaen"/>
          <w:lang w:val="ka-GE"/>
        </w:rPr>
        <w:lastRenderedPageBreak/>
        <w:t>თითქმის</w:t>
      </w:r>
      <w:r w:rsidRPr="00EA171E">
        <w:rPr>
          <w:rFonts w:ascii="Arial" w:hAnsi="Arial" w:cs="Arial"/>
          <w:lang w:val="ka-GE"/>
        </w:rPr>
        <w:t xml:space="preserve"> </w:t>
      </w:r>
      <w:r w:rsidRPr="00EA171E">
        <w:rPr>
          <w:rFonts w:ascii="Sylfaen" w:hAnsi="Sylfaen" w:cs="Sylfaen"/>
          <w:lang w:val="ka-GE"/>
        </w:rPr>
        <w:t>ყველა</w:t>
      </w:r>
      <w:r w:rsidRPr="00EA171E">
        <w:rPr>
          <w:rFonts w:ascii="Arial" w:hAnsi="Arial" w:cs="Arial"/>
          <w:lang w:val="ka-GE"/>
        </w:rPr>
        <w:t xml:space="preserve"> </w:t>
      </w:r>
      <w:r w:rsidRPr="00EA171E">
        <w:rPr>
          <w:rFonts w:ascii="Sylfaen" w:hAnsi="Sylfaen" w:cs="Sylfaen"/>
          <w:lang w:val="ka-GE"/>
        </w:rPr>
        <w:t>ლოკალიზაციის</w:t>
      </w:r>
      <w:r w:rsidRPr="00EA171E">
        <w:rPr>
          <w:rFonts w:ascii="Arial" w:hAnsi="Arial" w:cs="Arial"/>
          <w:lang w:val="ka-GE"/>
        </w:rPr>
        <w:t xml:space="preserve"> </w:t>
      </w:r>
      <w:r w:rsidRPr="00EA171E">
        <w:rPr>
          <w:rFonts w:ascii="Sylfaen" w:hAnsi="Sylfaen" w:cs="Sylfaen"/>
          <w:lang w:val="ka-GE"/>
        </w:rPr>
        <w:t>კიბოს</w:t>
      </w:r>
      <w:r w:rsidRPr="00EA171E">
        <w:rPr>
          <w:rFonts w:ascii="Arial" w:hAnsi="Arial" w:cs="Arial"/>
          <w:lang w:val="ka-GE"/>
        </w:rPr>
        <w:t xml:space="preserve"> </w:t>
      </w:r>
      <w:r w:rsidRPr="00EA171E">
        <w:rPr>
          <w:rFonts w:ascii="Sylfaen" w:hAnsi="Sylfaen" w:cs="Sylfaen"/>
          <w:lang w:val="ka-GE"/>
        </w:rPr>
        <w:t>ინციდენტობა</w:t>
      </w:r>
      <w:r w:rsidRPr="00EA171E">
        <w:rPr>
          <w:rFonts w:ascii="Arial" w:hAnsi="Arial" w:cs="Arial"/>
          <w:lang w:val="ka-GE"/>
        </w:rPr>
        <w:t xml:space="preserve">, </w:t>
      </w:r>
      <w:r w:rsidRPr="00EA171E">
        <w:rPr>
          <w:rFonts w:ascii="Sylfaen" w:hAnsi="Sylfaen" w:cs="Sylfaen"/>
          <w:lang w:val="ka-GE"/>
        </w:rPr>
        <w:t>როგორც</w:t>
      </w:r>
      <w:r w:rsidRPr="00EA171E">
        <w:rPr>
          <w:rFonts w:ascii="Arial" w:hAnsi="Arial" w:cs="Arial"/>
          <w:lang w:val="ka-GE"/>
        </w:rPr>
        <w:t xml:space="preserve"> </w:t>
      </w:r>
      <w:r w:rsidRPr="00EA171E">
        <w:rPr>
          <w:rFonts w:ascii="Sylfaen" w:hAnsi="Sylfaen" w:cs="Sylfaen"/>
          <w:lang w:val="ka-GE"/>
        </w:rPr>
        <w:t>ქალებში</w:t>
      </w:r>
      <w:r w:rsidRPr="00EA171E">
        <w:rPr>
          <w:rFonts w:ascii="Arial" w:hAnsi="Arial" w:cs="Arial"/>
          <w:lang w:val="ka-GE"/>
        </w:rPr>
        <w:t xml:space="preserve">, </w:t>
      </w:r>
      <w:r w:rsidRPr="00EA171E">
        <w:rPr>
          <w:rFonts w:ascii="Sylfaen" w:hAnsi="Sylfaen" w:cs="Sylfaen"/>
          <w:lang w:val="ka-GE"/>
        </w:rPr>
        <w:t>ასევე</w:t>
      </w:r>
      <w:r w:rsidRPr="00EA171E">
        <w:rPr>
          <w:rFonts w:ascii="Arial" w:hAnsi="Arial" w:cs="Arial"/>
          <w:lang w:val="ka-GE"/>
        </w:rPr>
        <w:t xml:space="preserve"> </w:t>
      </w:r>
      <w:r w:rsidRPr="00EA171E">
        <w:rPr>
          <w:rFonts w:ascii="Sylfaen" w:hAnsi="Sylfaen" w:cs="Sylfaen"/>
          <w:lang w:val="ka-GE"/>
        </w:rPr>
        <w:t>კაცებში</w:t>
      </w:r>
      <w:r w:rsidRPr="00EA171E">
        <w:rPr>
          <w:rFonts w:ascii="Arial" w:hAnsi="Arial" w:cs="Arial"/>
          <w:lang w:val="ka-GE"/>
        </w:rPr>
        <w:t xml:space="preserve">, </w:t>
      </w:r>
      <w:r w:rsidRPr="00EA171E">
        <w:rPr>
          <w:rFonts w:ascii="Sylfaen" w:hAnsi="Sylfaen" w:cs="Sylfaen"/>
          <w:lang w:val="ka-GE"/>
        </w:rPr>
        <w:t>ნაკლებია</w:t>
      </w:r>
      <w:r w:rsidRPr="00EA171E">
        <w:rPr>
          <w:rFonts w:ascii="Arial" w:hAnsi="Arial" w:cs="Arial"/>
          <w:lang w:val="ka-GE"/>
        </w:rPr>
        <w:t xml:space="preserve"> </w:t>
      </w:r>
      <w:r w:rsidRPr="00EA171E">
        <w:rPr>
          <w:rFonts w:ascii="Sylfaen" w:hAnsi="Sylfaen" w:cs="Sylfaen"/>
          <w:lang w:val="ka-GE"/>
        </w:rPr>
        <w:t>ევროპის</w:t>
      </w:r>
      <w:r w:rsidRPr="00EA171E">
        <w:rPr>
          <w:rFonts w:ascii="Arial" w:hAnsi="Arial" w:cs="Arial"/>
          <w:lang w:val="ka-GE"/>
        </w:rPr>
        <w:t xml:space="preserve"> </w:t>
      </w:r>
      <w:r w:rsidRPr="00EA171E">
        <w:rPr>
          <w:rFonts w:ascii="Sylfaen" w:hAnsi="Sylfaen" w:cs="Sylfaen"/>
          <w:lang w:val="ka-GE"/>
        </w:rPr>
        <w:t>რეგიონის</w:t>
      </w:r>
      <w:r w:rsidRPr="00EA171E">
        <w:rPr>
          <w:rFonts w:ascii="Arial" w:hAnsi="Arial" w:cs="Arial"/>
          <w:lang w:val="ka-GE"/>
        </w:rPr>
        <w:t xml:space="preserve"> </w:t>
      </w:r>
      <w:r w:rsidRPr="00EA171E">
        <w:rPr>
          <w:rFonts w:ascii="Sylfaen" w:hAnsi="Sylfaen" w:cs="Sylfaen"/>
          <w:lang w:val="ka-GE"/>
        </w:rPr>
        <w:t>და</w:t>
      </w:r>
      <w:r w:rsidRPr="00EA171E">
        <w:rPr>
          <w:rFonts w:ascii="Arial" w:hAnsi="Arial" w:cs="Arial"/>
          <w:lang w:val="ka-GE"/>
        </w:rPr>
        <w:t xml:space="preserve"> </w:t>
      </w:r>
      <w:r w:rsidRPr="00EA171E">
        <w:rPr>
          <w:rFonts w:ascii="Sylfaen" w:hAnsi="Sylfaen" w:cs="Sylfaen"/>
          <w:lang w:val="ka-GE"/>
        </w:rPr>
        <w:t>ევროკავშირის</w:t>
      </w:r>
      <w:r w:rsidRPr="00EA171E">
        <w:rPr>
          <w:rFonts w:ascii="Arial" w:hAnsi="Arial" w:cs="Arial"/>
          <w:lang w:val="ka-GE"/>
        </w:rPr>
        <w:t xml:space="preserve"> </w:t>
      </w:r>
      <w:r w:rsidRPr="00EA171E">
        <w:rPr>
          <w:rFonts w:ascii="Sylfaen" w:hAnsi="Sylfaen" w:cs="Sylfaen"/>
          <w:lang w:val="ka-GE"/>
        </w:rPr>
        <w:t>ქვეყნების</w:t>
      </w:r>
      <w:r w:rsidRPr="00EA171E">
        <w:rPr>
          <w:rFonts w:ascii="Arial" w:hAnsi="Arial" w:cs="Arial"/>
          <w:lang w:val="ka-GE"/>
        </w:rPr>
        <w:t xml:space="preserve"> </w:t>
      </w:r>
      <w:r w:rsidRPr="00EA171E">
        <w:rPr>
          <w:rFonts w:ascii="Sylfaen" w:hAnsi="Sylfaen" w:cs="Sylfaen"/>
          <w:lang w:val="ka-GE"/>
        </w:rPr>
        <w:t>მაჩვენებლებთან</w:t>
      </w:r>
      <w:r w:rsidRPr="00EA171E">
        <w:rPr>
          <w:rFonts w:ascii="Arial" w:hAnsi="Arial" w:cs="Arial"/>
          <w:lang w:val="ka-GE"/>
        </w:rPr>
        <w:t xml:space="preserve"> </w:t>
      </w:r>
      <w:r w:rsidRPr="00EA171E">
        <w:rPr>
          <w:rFonts w:ascii="Sylfaen" w:hAnsi="Sylfaen" w:cs="Sylfaen"/>
          <w:lang w:val="ka-GE"/>
        </w:rPr>
        <w:t>შედარებით</w:t>
      </w:r>
      <w:r w:rsidRPr="00EA171E">
        <w:rPr>
          <w:rFonts w:ascii="Arial" w:hAnsi="Arial" w:cs="Arial"/>
          <w:lang w:val="ka-GE"/>
        </w:rPr>
        <w:t xml:space="preserve"> </w:t>
      </w:r>
      <w:r w:rsidRPr="00EA171E">
        <w:rPr>
          <w:rFonts w:ascii="Sylfaen" w:hAnsi="Sylfaen" w:cs="Sylfaen"/>
          <w:lang w:val="ka-GE"/>
        </w:rPr>
        <w:t>და</w:t>
      </w:r>
      <w:r w:rsidRPr="00EA171E">
        <w:rPr>
          <w:rFonts w:ascii="Arial" w:hAnsi="Arial" w:cs="Arial"/>
          <w:lang w:val="ka-GE"/>
        </w:rPr>
        <w:t xml:space="preserve"> </w:t>
      </w:r>
      <w:r w:rsidRPr="00EA171E">
        <w:rPr>
          <w:rFonts w:ascii="Sylfaen" w:hAnsi="Sylfaen" w:cs="Sylfaen"/>
          <w:lang w:val="ka-GE"/>
        </w:rPr>
        <w:t>უახლოვდება</w:t>
      </w:r>
      <w:r w:rsidRPr="00EA171E">
        <w:rPr>
          <w:rFonts w:ascii="Arial" w:hAnsi="Arial" w:cs="Arial"/>
          <w:lang w:val="ka-GE"/>
        </w:rPr>
        <w:t xml:space="preserve"> </w:t>
      </w:r>
      <w:r w:rsidRPr="00EA171E">
        <w:rPr>
          <w:rFonts w:ascii="Sylfaen" w:hAnsi="Sylfaen" w:cs="Sylfaen"/>
          <w:lang w:val="ka-GE"/>
        </w:rPr>
        <w:t>დსთ</w:t>
      </w:r>
      <w:r w:rsidRPr="00EA171E">
        <w:rPr>
          <w:rFonts w:ascii="Arial" w:hAnsi="Arial" w:cs="Arial"/>
          <w:lang w:val="ka-GE"/>
        </w:rPr>
        <w:t>-</w:t>
      </w:r>
      <w:r w:rsidRPr="00EA171E">
        <w:rPr>
          <w:rFonts w:ascii="Sylfaen" w:hAnsi="Sylfaen" w:cs="Sylfaen"/>
          <w:lang w:val="ka-GE"/>
        </w:rPr>
        <w:t>ს</w:t>
      </w:r>
      <w:r w:rsidRPr="00EA171E">
        <w:rPr>
          <w:rFonts w:ascii="Arial" w:hAnsi="Arial" w:cs="Arial"/>
          <w:lang w:val="ka-GE"/>
        </w:rPr>
        <w:t xml:space="preserve">  </w:t>
      </w:r>
      <w:r w:rsidRPr="00EA171E">
        <w:rPr>
          <w:rFonts w:ascii="Sylfaen" w:hAnsi="Sylfaen" w:cs="Sylfaen"/>
          <w:lang w:val="ka-GE"/>
        </w:rPr>
        <w:t>საშუალო</w:t>
      </w:r>
      <w:r w:rsidRPr="00EA171E">
        <w:rPr>
          <w:rFonts w:ascii="Arial" w:hAnsi="Arial" w:cs="Arial"/>
          <w:lang w:val="ka-GE"/>
        </w:rPr>
        <w:t xml:space="preserve"> </w:t>
      </w:r>
      <w:r w:rsidRPr="00EA171E">
        <w:rPr>
          <w:rFonts w:ascii="Sylfaen" w:hAnsi="Sylfaen" w:cs="Sylfaen"/>
          <w:lang w:val="ka-GE"/>
        </w:rPr>
        <w:t>მაჩვენებელს</w:t>
      </w:r>
      <w:r w:rsidRPr="00EA171E">
        <w:rPr>
          <w:rFonts w:ascii="Arial" w:hAnsi="Arial" w:cs="Arial"/>
          <w:lang w:val="ka-GE"/>
        </w:rPr>
        <w:t>.</w:t>
      </w:r>
      <w:r w:rsidR="00EA171E">
        <w:rPr>
          <w:rFonts w:ascii="Sylfaen" w:hAnsi="Sylfaen" w:cs="Arial"/>
          <w:lang w:val="ka-GE"/>
        </w:rPr>
        <w:t xml:space="preserve"> </w:t>
      </w:r>
      <w:r w:rsidRPr="00EA171E">
        <w:rPr>
          <w:rFonts w:ascii="Sylfaen" w:hAnsi="Sylfaen" w:cs="Sylfaen"/>
          <w:lang w:val="ka-GE"/>
        </w:rPr>
        <w:t>ყველა</w:t>
      </w:r>
      <w:r w:rsidRPr="00EA171E">
        <w:rPr>
          <w:rFonts w:ascii="Arial" w:hAnsi="Arial" w:cs="Arial"/>
          <w:lang w:val="ka-GE"/>
        </w:rPr>
        <w:t xml:space="preserve"> </w:t>
      </w:r>
      <w:r w:rsidRPr="00EA171E">
        <w:rPr>
          <w:rFonts w:ascii="Sylfaen" w:hAnsi="Sylfaen" w:cs="Sylfaen"/>
          <w:lang w:val="ka-GE"/>
        </w:rPr>
        <w:t>ლოკალიზაციის</w:t>
      </w:r>
      <w:r w:rsidRPr="00EA171E">
        <w:rPr>
          <w:rFonts w:ascii="Arial" w:hAnsi="Arial" w:cs="Arial"/>
          <w:lang w:val="ka-GE"/>
        </w:rPr>
        <w:t xml:space="preserve"> </w:t>
      </w:r>
      <w:r w:rsidRPr="00EA171E">
        <w:rPr>
          <w:rFonts w:ascii="Sylfaen" w:hAnsi="Sylfaen" w:cs="Sylfaen"/>
          <w:lang w:val="ka-GE"/>
        </w:rPr>
        <w:t>კიბოს</w:t>
      </w:r>
      <w:r w:rsidRPr="00EA171E">
        <w:rPr>
          <w:rFonts w:ascii="Arial" w:hAnsi="Arial" w:cs="Arial"/>
          <w:lang w:val="ka-GE"/>
        </w:rPr>
        <w:t xml:space="preserve"> </w:t>
      </w:r>
      <w:r w:rsidRPr="00EA171E">
        <w:rPr>
          <w:rFonts w:ascii="Sylfaen" w:hAnsi="Sylfaen" w:cs="Sylfaen"/>
          <w:lang w:val="ka-GE"/>
        </w:rPr>
        <w:t>ახალი</w:t>
      </w:r>
      <w:r w:rsidRPr="00EA171E">
        <w:rPr>
          <w:rFonts w:ascii="Arial" w:hAnsi="Arial" w:cs="Arial"/>
          <w:lang w:val="ka-GE"/>
        </w:rPr>
        <w:t xml:space="preserve"> </w:t>
      </w:r>
      <w:r w:rsidRPr="00EA171E">
        <w:rPr>
          <w:rFonts w:ascii="Sylfaen" w:hAnsi="Sylfaen" w:cs="Sylfaen"/>
          <w:lang w:val="ka-GE"/>
        </w:rPr>
        <w:t>შემთხვევების</w:t>
      </w:r>
      <w:r w:rsidRPr="00EA171E">
        <w:rPr>
          <w:rFonts w:ascii="Arial" w:hAnsi="Arial" w:cs="Arial"/>
          <w:lang w:val="ka-GE"/>
        </w:rPr>
        <w:t xml:space="preserve"> 56-57% </w:t>
      </w:r>
      <w:r w:rsidRPr="00EA171E">
        <w:rPr>
          <w:rFonts w:ascii="Sylfaen" w:hAnsi="Sylfaen" w:cs="Sylfaen"/>
          <w:lang w:val="ka-GE"/>
        </w:rPr>
        <w:t>აღირიცხა</w:t>
      </w:r>
      <w:r w:rsidRPr="00EA171E">
        <w:rPr>
          <w:rFonts w:ascii="Arial" w:hAnsi="Arial" w:cs="Arial"/>
          <w:lang w:val="ka-GE"/>
        </w:rPr>
        <w:t xml:space="preserve"> </w:t>
      </w:r>
      <w:r w:rsidRPr="00EA171E">
        <w:rPr>
          <w:rFonts w:ascii="Sylfaen" w:hAnsi="Sylfaen" w:cs="Sylfaen"/>
          <w:lang w:val="ka-GE"/>
        </w:rPr>
        <w:t>ქალებში</w:t>
      </w:r>
      <w:r w:rsidRPr="00EA171E">
        <w:rPr>
          <w:rFonts w:ascii="Arial" w:hAnsi="Arial" w:cs="Arial"/>
          <w:lang w:val="ka-GE"/>
        </w:rPr>
        <w:t xml:space="preserve">, 44-43% - </w:t>
      </w:r>
      <w:r w:rsidRPr="00EA171E">
        <w:rPr>
          <w:rFonts w:ascii="Sylfaen" w:hAnsi="Sylfaen" w:cs="Sylfaen"/>
          <w:lang w:val="ka-GE"/>
        </w:rPr>
        <w:t>კაცებში</w:t>
      </w:r>
      <w:r w:rsidRPr="00EA171E">
        <w:rPr>
          <w:rFonts w:ascii="Arial" w:hAnsi="Arial" w:cs="Arial"/>
          <w:lang w:val="ka-GE"/>
        </w:rPr>
        <w:t>.</w:t>
      </w:r>
    </w:p>
    <w:p w:rsidR="00C80EDC" w:rsidRPr="00EA171E" w:rsidRDefault="00474ABD" w:rsidP="00EA171E">
      <w:pPr>
        <w:jc w:val="both"/>
        <w:rPr>
          <w:rFonts w:ascii="Sylfaen" w:hAnsi="Sylfaen" w:cs="Arial"/>
          <w:lang w:val="ka-GE"/>
        </w:rPr>
      </w:pPr>
      <w:r w:rsidRPr="00EA171E">
        <w:rPr>
          <w:rFonts w:ascii="Sylfaen" w:hAnsi="Sylfaen" w:cs="Sylfaen"/>
          <w:lang w:val="ka-GE"/>
        </w:rPr>
        <w:t>ახალი</w:t>
      </w:r>
      <w:r w:rsidRPr="00EA171E">
        <w:rPr>
          <w:rFonts w:ascii="Arial" w:hAnsi="Arial" w:cs="Arial"/>
          <w:lang w:val="ka-GE"/>
        </w:rPr>
        <w:t xml:space="preserve"> </w:t>
      </w:r>
      <w:r w:rsidRPr="00EA171E">
        <w:rPr>
          <w:rFonts w:ascii="Sylfaen" w:hAnsi="Sylfaen" w:cs="Sylfaen"/>
          <w:lang w:val="ka-GE"/>
        </w:rPr>
        <w:t>შემთხვევების</w:t>
      </w:r>
      <w:r w:rsidRPr="00EA171E">
        <w:rPr>
          <w:rFonts w:ascii="Arial" w:hAnsi="Arial" w:cs="Arial"/>
          <w:lang w:val="ka-GE"/>
        </w:rPr>
        <w:t xml:space="preserve"> </w:t>
      </w:r>
      <w:r w:rsidRPr="00EA171E">
        <w:rPr>
          <w:rFonts w:ascii="Arial" w:hAnsi="Arial" w:cs="Arial"/>
          <w:lang w:val="ka-GE"/>
        </w:rPr>
        <w:sym w:font="Symbol" w:char="F07E"/>
      </w:r>
      <w:r w:rsidRPr="00EA171E">
        <w:rPr>
          <w:rFonts w:ascii="Arial" w:hAnsi="Arial" w:cs="Arial"/>
          <w:lang w:val="ka-GE"/>
        </w:rPr>
        <w:t xml:space="preserve">70% </w:t>
      </w:r>
      <w:r w:rsidRPr="00EA171E">
        <w:rPr>
          <w:rFonts w:ascii="Sylfaen" w:hAnsi="Sylfaen" w:cs="Sylfaen"/>
          <w:lang w:val="ka-GE"/>
        </w:rPr>
        <w:t>რეგისტრირებულია</w:t>
      </w:r>
      <w:r w:rsidRPr="00EA171E">
        <w:rPr>
          <w:rFonts w:ascii="Arial" w:hAnsi="Arial" w:cs="Arial"/>
          <w:lang w:val="ka-GE"/>
        </w:rPr>
        <w:t xml:space="preserve"> </w:t>
      </w:r>
      <w:r w:rsidRPr="00EA171E">
        <w:rPr>
          <w:rFonts w:ascii="Sylfaen" w:hAnsi="Sylfaen" w:cs="Sylfaen"/>
          <w:lang w:val="ka-GE"/>
        </w:rPr>
        <w:t>ყველაზე</w:t>
      </w:r>
      <w:r w:rsidRPr="00EA171E">
        <w:rPr>
          <w:rFonts w:ascii="Arial" w:hAnsi="Arial" w:cs="Arial"/>
          <w:lang w:val="ka-GE"/>
        </w:rPr>
        <w:t xml:space="preserve"> </w:t>
      </w:r>
      <w:r w:rsidRPr="00EA171E">
        <w:rPr>
          <w:rFonts w:ascii="Sylfaen" w:hAnsi="Sylfaen" w:cs="Sylfaen"/>
          <w:lang w:val="ka-GE"/>
        </w:rPr>
        <w:t>შრომისუნარიან</w:t>
      </w:r>
      <w:r w:rsidRPr="00EA171E">
        <w:rPr>
          <w:rFonts w:ascii="Arial" w:hAnsi="Arial" w:cs="Arial"/>
          <w:lang w:val="ka-GE"/>
        </w:rPr>
        <w:t xml:space="preserve"> </w:t>
      </w:r>
      <w:r w:rsidRPr="00EA171E">
        <w:rPr>
          <w:rFonts w:ascii="Sylfaen" w:hAnsi="Sylfaen" w:cs="Sylfaen"/>
          <w:lang w:val="ka-GE"/>
        </w:rPr>
        <w:t>ასაკობრივ</w:t>
      </w:r>
      <w:r w:rsidRPr="00EA171E">
        <w:rPr>
          <w:rFonts w:ascii="Arial" w:hAnsi="Arial" w:cs="Arial"/>
          <w:lang w:val="ka-GE"/>
        </w:rPr>
        <w:t xml:space="preserve"> </w:t>
      </w:r>
      <w:r w:rsidRPr="00EA171E">
        <w:rPr>
          <w:rFonts w:ascii="Sylfaen" w:hAnsi="Sylfaen" w:cs="Sylfaen"/>
          <w:lang w:val="ka-GE"/>
        </w:rPr>
        <w:t>ჯგუფში</w:t>
      </w:r>
      <w:r w:rsidRPr="00EA171E">
        <w:rPr>
          <w:rFonts w:ascii="Arial" w:hAnsi="Arial" w:cs="Arial"/>
          <w:lang w:val="ka-GE"/>
        </w:rPr>
        <w:t xml:space="preserve"> - 30 </w:t>
      </w:r>
      <w:r w:rsidRPr="00EA171E">
        <w:rPr>
          <w:rFonts w:ascii="Sylfaen" w:hAnsi="Sylfaen" w:cs="Sylfaen"/>
          <w:lang w:val="ka-GE"/>
        </w:rPr>
        <w:t>წლიდან</w:t>
      </w:r>
      <w:r w:rsidRPr="00EA171E">
        <w:rPr>
          <w:rFonts w:ascii="Arial" w:hAnsi="Arial" w:cs="Arial"/>
          <w:lang w:val="ka-GE"/>
        </w:rPr>
        <w:t xml:space="preserve"> 70 </w:t>
      </w:r>
      <w:r w:rsidRPr="00EA171E">
        <w:rPr>
          <w:rFonts w:ascii="Sylfaen" w:hAnsi="Sylfaen" w:cs="Sylfaen"/>
          <w:lang w:val="ka-GE"/>
        </w:rPr>
        <w:t>წლამდე</w:t>
      </w:r>
      <w:r w:rsidRPr="00EA171E">
        <w:rPr>
          <w:rFonts w:ascii="Arial" w:hAnsi="Arial" w:cs="Arial"/>
          <w:lang w:val="ka-GE"/>
        </w:rPr>
        <w:t xml:space="preserve">, </w:t>
      </w:r>
      <w:r w:rsidRPr="00EA171E">
        <w:rPr>
          <w:rFonts w:ascii="Sylfaen" w:hAnsi="Sylfaen" w:cs="Sylfaen"/>
          <w:lang w:val="ka-GE"/>
        </w:rPr>
        <w:t>ხოლო</w:t>
      </w:r>
      <w:r w:rsidRPr="00EA171E">
        <w:rPr>
          <w:rFonts w:ascii="Arial" w:hAnsi="Arial" w:cs="Arial"/>
          <w:lang w:val="ka-GE"/>
        </w:rPr>
        <w:t xml:space="preserve"> </w:t>
      </w:r>
      <w:r w:rsidRPr="00EA171E">
        <w:rPr>
          <w:rFonts w:ascii="Sylfaen" w:hAnsi="Sylfaen" w:cs="Sylfaen"/>
          <w:lang w:val="ka-GE"/>
        </w:rPr>
        <w:t>შემთხვევათა</w:t>
      </w:r>
      <w:r w:rsidRPr="00EA171E">
        <w:rPr>
          <w:rFonts w:ascii="Arial" w:hAnsi="Arial" w:cs="Arial"/>
          <w:lang w:val="ka-GE"/>
        </w:rPr>
        <w:t xml:space="preserve"> </w:t>
      </w:r>
      <w:r w:rsidRPr="00EA171E">
        <w:rPr>
          <w:rFonts w:ascii="Sylfaen" w:hAnsi="Sylfaen" w:cs="Sylfaen"/>
          <w:lang w:val="ka-GE"/>
        </w:rPr>
        <w:t>დაახლოებით</w:t>
      </w:r>
      <w:r w:rsidRPr="00EA171E">
        <w:rPr>
          <w:rFonts w:ascii="Arial" w:hAnsi="Arial" w:cs="Arial"/>
          <w:lang w:val="ka-GE"/>
        </w:rPr>
        <w:t xml:space="preserve"> </w:t>
      </w:r>
      <w:r w:rsidRPr="00EA171E">
        <w:rPr>
          <w:rFonts w:ascii="Sylfaen" w:hAnsi="Sylfaen" w:cs="Sylfaen"/>
          <w:lang w:val="ka-GE"/>
        </w:rPr>
        <w:t>მეოთხედში</w:t>
      </w:r>
      <w:r w:rsidRPr="00EA171E">
        <w:rPr>
          <w:rFonts w:ascii="Arial" w:hAnsi="Arial" w:cs="Arial"/>
          <w:lang w:val="ka-GE"/>
        </w:rPr>
        <w:t xml:space="preserve"> - 70 </w:t>
      </w:r>
      <w:r w:rsidRPr="00EA171E">
        <w:rPr>
          <w:rFonts w:ascii="Sylfaen" w:hAnsi="Sylfaen" w:cs="Sylfaen"/>
          <w:lang w:val="ka-GE"/>
        </w:rPr>
        <w:t>წელზე</w:t>
      </w:r>
      <w:r w:rsidRPr="00EA171E">
        <w:rPr>
          <w:rFonts w:ascii="Arial" w:hAnsi="Arial" w:cs="Arial"/>
          <w:lang w:val="ka-GE"/>
        </w:rPr>
        <w:t xml:space="preserve"> </w:t>
      </w:r>
      <w:r w:rsidRPr="00EA171E">
        <w:rPr>
          <w:rFonts w:ascii="Sylfaen" w:hAnsi="Sylfaen" w:cs="Sylfaen"/>
          <w:lang w:val="ka-GE"/>
        </w:rPr>
        <w:t>მეტ</w:t>
      </w:r>
      <w:r w:rsidRPr="00EA171E">
        <w:rPr>
          <w:rFonts w:ascii="Arial" w:hAnsi="Arial" w:cs="Arial"/>
          <w:lang w:val="ka-GE"/>
        </w:rPr>
        <w:t xml:space="preserve"> </w:t>
      </w:r>
      <w:r w:rsidRPr="00EA171E">
        <w:rPr>
          <w:rFonts w:ascii="Sylfaen" w:hAnsi="Sylfaen" w:cs="Sylfaen"/>
          <w:lang w:val="ka-GE"/>
        </w:rPr>
        <w:t>ასაკობრივ</w:t>
      </w:r>
      <w:r w:rsidRPr="00EA171E">
        <w:rPr>
          <w:rFonts w:ascii="Arial" w:hAnsi="Arial" w:cs="Arial"/>
          <w:lang w:val="ka-GE"/>
        </w:rPr>
        <w:t xml:space="preserve"> </w:t>
      </w:r>
      <w:r w:rsidRPr="00EA171E">
        <w:rPr>
          <w:rFonts w:ascii="Sylfaen" w:hAnsi="Sylfaen" w:cs="Sylfaen"/>
          <w:lang w:val="ka-GE"/>
        </w:rPr>
        <w:t>ჯგუფში</w:t>
      </w:r>
      <w:r w:rsidRPr="00EA171E">
        <w:rPr>
          <w:rFonts w:ascii="Arial" w:hAnsi="Arial" w:cs="Arial"/>
          <w:lang w:val="ka-GE"/>
        </w:rPr>
        <w:t>. 0-</w:t>
      </w:r>
      <w:r w:rsidRPr="00EA171E">
        <w:rPr>
          <w:rFonts w:ascii="Sylfaen" w:hAnsi="Sylfaen" w:cs="Sylfaen"/>
          <w:lang w:val="ka-GE"/>
        </w:rPr>
        <w:t>დან</w:t>
      </w:r>
      <w:r w:rsidRPr="00EA171E">
        <w:rPr>
          <w:rFonts w:ascii="Arial" w:hAnsi="Arial" w:cs="Arial"/>
          <w:lang w:val="ka-GE"/>
        </w:rPr>
        <w:t xml:space="preserve"> 15 </w:t>
      </w:r>
      <w:r w:rsidRPr="00EA171E">
        <w:rPr>
          <w:rFonts w:ascii="Sylfaen" w:hAnsi="Sylfaen" w:cs="Sylfaen"/>
          <w:lang w:val="ka-GE"/>
        </w:rPr>
        <w:t>წლამდე</w:t>
      </w:r>
      <w:r w:rsidRPr="00EA171E">
        <w:rPr>
          <w:rFonts w:ascii="Arial" w:hAnsi="Arial" w:cs="Arial"/>
          <w:lang w:val="ka-GE"/>
        </w:rPr>
        <w:t xml:space="preserve"> </w:t>
      </w:r>
      <w:r w:rsidRPr="00EA171E">
        <w:rPr>
          <w:rFonts w:ascii="Sylfaen" w:hAnsi="Sylfaen" w:cs="Sylfaen"/>
          <w:lang w:val="ka-GE"/>
        </w:rPr>
        <w:t>და</w:t>
      </w:r>
      <w:r w:rsidRPr="00EA171E">
        <w:rPr>
          <w:rFonts w:ascii="Arial" w:hAnsi="Arial" w:cs="Arial"/>
          <w:lang w:val="ka-GE"/>
        </w:rPr>
        <w:t xml:space="preserve"> 15-</w:t>
      </w:r>
      <w:r w:rsidRPr="00EA171E">
        <w:rPr>
          <w:rFonts w:ascii="Sylfaen" w:hAnsi="Sylfaen" w:cs="Sylfaen"/>
          <w:lang w:val="ka-GE"/>
        </w:rPr>
        <w:t>დან</w:t>
      </w:r>
      <w:r w:rsidRPr="00EA171E">
        <w:rPr>
          <w:rFonts w:ascii="Arial" w:hAnsi="Arial" w:cs="Arial"/>
          <w:lang w:val="ka-GE"/>
        </w:rPr>
        <w:t xml:space="preserve"> 20 </w:t>
      </w:r>
      <w:r w:rsidRPr="00EA171E">
        <w:rPr>
          <w:rFonts w:ascii="Sylfaen" w:hAnsi="Sylfaen" w:cs="Sylfaen"/>
          <w:lang w:val="ka-GE"/>
        </w:rPr>
        <w:t>წლამდე</w:t>
      </w:r>
      <w:r w:rsidRPr="00EA171E">
        <w:rPr>
          <w:rFonts w:ascii="Arial" w:hAnsi="Arial" w:cs="Arial"/>
          <w:lang w:val="ka-GE"/>
        </w:rPr>
        <w:t xml:space="preserve"> </w:t>
      </w:r>
      <w:r w:rsidRPr="00EA171E">
        <w:rPr>
          <w:rFonts w:ascii="Sylfaen" w:hAnsi="Sylfaen" w:cs="Sylfaen"/>
          <w:lang w:val="ka-GE"/>
        </w:rPr>
        <w:t>ასაკობრივ</w:t>
      </w:r>
      <w:r w:rsidRPr="00EA171E">
        <w:rPr>
          <w:rFonts w:ascii="Arial" w:hAnsi="Arial" w:cs="Arial"/>
          <w:lang w:val="ka-GE"/>
        </w:rPr>
        <w:t xml:space="preserve"> </w:t>
      </w:r>
      <w:r w:rsidRPr="00EA171E">
        <w:rPr>
          <w:rFonts w:ascii="Sylfaen" w:hAnsi="Sylfaen" w:cs="Sylfaen"/>
          <w:lang w:val="ka-GE"/>
        </w:rPr>
        <w:t>ჯგუფებზე</w:t>
      </w:r>
      <w:r w:rsidRPr="00EA171E">
        <w:rPr>
          <w:rFonts w:ascii="Arial" w:hAnsi="Arial" w:cs="Arial"/>
          <w:lang w:val="ka-GE"/>
        </w:rPr>
        <w:t xml:space="preserve"> </w:t>
      </w:r>
      <w:r w:rsidRPr="00EA171E">
        <w:rPr>
          <w:rFonts w:ascii="Sylfaen" w:hAnsi="Sylfaen" w:cs="Sylfaen"/>
          <w:lang w:val="ka-GE"/>
        </w:rPr>
        <w:t>მოდის</w:t>
      </w:r>
      <w:r w:rsidRPr="00EA171E">
        <w:rPr>
          <w:rFonts w:ascii="Arial" w:hAnsi="Arial" w:cs="Arial"/>
          <w:lang w:val="ka-GE"/>
        </w:rPr>
        <w:t xml:space="preserve"> </w:t>
      </w:r>
      <w:r w:rsidRPr="00EA171E">
        <w:rPr>
          <w:rFonts w:ascii="Sylfaen" w:hAnsi="Sylfaen" w:cs="Sylfaen"/>
          <w:lang w:val="ka-GE"/>
        </w:rPr>
        <w:t>შემთხვევათა</w:t>
      </w:r>
      <w:r w:rsidRPr="00EA171E">
        <w:rPr>
          <w:rFonts w:ascii="Arial" w:hAnsi="Arial" w:cs="Arial"/>
          <w:lang w:val="ka-GE"/>
        </w:rPr>
        <w:t xml:space="preserve"> 1%. </w:t>
      </w:r>
    </w:p>
    <w:p w:rsidR="00474ABD" w:rsidRPr="00EA171E" w:rsidRDefault="00474ABD" w:rsidP="00EA171E">
      <w:pPr>
        <w:jc w:val="both"/>
        <w:rPr>
          <w:rFonts w:ascii="Sylfaen" w:hAnsi="Sylfaen" w:cs="Arial"/>
          <w:lang w:val="ka-GE"/>
        </w:rPr>
      </w:pPr>
      <w:r w:rsidRPr="00EA171E">
        <w:rPr>
          <w:rFonts w:ascii="Sylfaen" w:eastAsia="SimSun" w:hAnsi="Sylfaen" w:cs="Sylfaen"/>
          <w:noProof/>
          <w:lang w:val="ka-GE" w:eastAsia="zh-CN"/>
        </w:rPr>
        <w:t>ქალებში</w:t>
      </w:r>
      <w:r w:rsidRPr="00EA171E">
        <w:rPr>
          <w:rFonts w:ascii="Arial" w:eastAsia="SimSun" w:hAnsi="Arial" w:cs="Arial"/>
          <w:noProof/>
          <w:lang w:val="ka-GE" w:eastAsia="zh-CN"/>
        </w:rPr>
        <w:t xml:space="preserve"> </w:t>
      </w:r>
      <w:r w:rsidRPr="00EA171E">
        <w:rPr>
          <w:rFonts w:ascii="Sylfaen" w:eastAsia="SimSun" w:hAnsi="Sylfaen" w:cs="Sylfaen"/>
          <w:noProof/>
          <w:lang w:val="ka-GE" w:eastAsia="zh-CN"/>
        </w:rPr>
        <w:t>კიბოს</w:t>
      </w:r>
      <w:r w:rsidRPr="00EA171E">
        <w:rPr>
          <w:rFonts w:ascii="Arial" w:eastAsia="SimSun" w:hAnsi="Arial" w:cs="Arial"/>
          <w:noProof/>
          <w:lang w:val="ka-GE" w:eastAsia="zh-CN"/>
        </w:rPr>
        <w:t xml:space="preserve"> 5 </w:t>
      </w:r>
      <w:r w:rsidRPr="00EA171E">
        <w:rPr>
          <w:rFonts w:ascii="Sylfaen" w:eastAsia="SimSun" w:hAnsi="Sylfaen" w:cs="Sylfaen"/>
          <w:noProof/>
          <w:lang w:val="ka-GE" w:eastAsia="zh-CN"/>
        </w:rPr>
        <w:t>ყველაზე</w:t>
      </w:r>
      <w:r w:rsidRPr="00EA171E">
        <w:rPr>
          <w:rFonts w:ascii="Arial" w:eastAsia="SimSun" w:hAnsi="Arial" w:cs="Arial"/>
          <w:noProof/>
          <w:lang w:val="ka-GE" w:eastAsia="zh-CN"/>
        </w:rPr>
        <w:t xml:space="preserve"> </w:t>
      </w:r>
      <w:r w:rsidRPr="00EA171E">
        <w:rPr>
          <w:rFonts w:ascii="Sylfaen" w:eastAsia="SimSun" w:hAnsi="Sylfaen" w:cs="Sylfaen"/>
          <w:noProof/>
          <w:lang w:val="ka-GE" w:eastAsia="zh-CN"/>
        </w:rPr>
        <w:t>ხშირი</w:t>
      </w:r>
      <w:r w:rsidRPr="00EA171E">
        <w:rPr>
          <w:rFonts w:ascii="Arial" w:eastAsia="SimSun" w:hAnsi="Arial" w:cs="Arial"/>
          <w:noProof/>
          <w:lang w:val="ka-GE" w:eastAsia="zh-CN"/>
        </w:rPr>
        <w:t xml:space="preserve"> </w:t>
      </w:r>
      <w:r w:rsidRPr="00EA171E">
        <w:rPr>
          <w:rFonts w:ascii="Sylfaen" w:eastAsia="SimSun" w:hAnsi="Sylfaen" w:cs="Sylfaen"/>
          <w:noProof/>
          <w:lang w:val="ka-GE" w:eastAsia="zh-CN"/>
        </w:rPr>
        <w:t>ლოკალიზაცია</w:t>
      </w:r>
      <w:r w:rsidR="002D7D59">
        <w:rPr>
          <w:rFonts w:ascii="Sylfaen" w:eastAsia="SimSun" w:hAnsi="Sylfaen" w:cs="Sylfaen"/>
          <w:noProof/>
          <w:lang w:val="ka-GE" w:eastAsia="zh-CN"/>
        </w:rPr>
        <w:t>ა</w:t>
      </w:r>
      <w:r w:rsidRPr="00EA171E">
        <w:rPr>
          <w:rFonts w:ascii="Arial" w:eastAsia="SimSun" w:hAnsi="Arial" w:cs="Arial"/>
          <w:noProof/>
          <w:lang w:val="ka-GE" w:eastAsia="zh-CN"/>
        </w:rPr>
        <w:t xml:space="preserve">: </w:t>
      </w:r>
      <w:r w:rsidRPr="00EA171E">
        <w:rPr>
          <w:rFonts w:ascii="Sylfaen" w:hAnsi="Sylfaen" w:cs="Sylfaen"/>
          <w:lang w:val="ka-GE"/>
        </w:rPr>
        <w:t>სარძევე</w:t>
      </w:r>
      <w:r w:rsidRPr="00EA171E">
        <w:rPr>
          <w:rFonts w:ascii="Arial" w:hAnsi="Arial" w:cs="Arial"/>
          <w:lang w:val="ka-GE"/>
        </w:rPr>
        <w:t xml:space="preserve"> </w:t>
      </w:r>
      <w:r w:rsidRPr="00EA171E">
        <w:rPr>
          <w:rFonts w:ascii="Sylfaen" w:hAnsi="Sylfaen" w:cs="Sylfaen"/>
          <w:lang w:val="ka-GE"/>
        </w:rPr>
        <w:t>ჯირკვალი</w:t>
      </w:r>
      <w:r w:rsidRPr="00EA171E">
        <w:rPr>
          <w:rFonts w:ascii="Arial" w:hAnsi="Arial" w:cs="Arial"/>
          <w:lang w:val="ka-GE"/>
        </w:rPr>
        <w:t xml:space="preserve">, </w:t>
      </w:r>
      <w:r w:rsidRPr="00EA171E">
        <w:rPr>
          <w:rFonts w:ascii="Sylfaen" w:hAnsi="Sylfaen" w:cs="Sylfaen"/>
          <w:lang w:val="ka-GE"/>
        </w:rPr>
        <w:t>ფარისებრი</w:t>
      </w:r>
      <w:r w:rsidRPr="00EA171E">
        <w:rPr>
          <w:rFonts w:ascii="Arial" w:hAnsi="Arial" w:cs="Arial"/>
          <w:lang w:val="ka-GE"/>
        </w:rPr>
        <w:t xml:space="preserve"> </w:t>
      </w:r>
      <w:r w:rsidRPr="00EA171E">
        <w:rPr>
          <w:rFonts w:ascii="Sylfaen" w:hAnsi="Sylfaen" w:cs="Sylfaen"/>
          <w:lang w:val="ka-GE"/>
        </w:rPr>
        <w:t>ჯირკვალი</w:t>
      </w:r>
      <w:r w:rsidRPr="00EA171E">
        <w:rPr>
          <w:rFonts w:ascii="Arial" w:hAnsi="Arial" w:cs="Arial"/>
          <w:lang w:val="ka-GE"/>
        </w:rPr>
        <w:t xml:space="preserve">, </w:t>
      </w:r>
      <w:r w:rsidRPr="00EA171E">
        <w:rPr>
          <w:rFonts w:ascii="Sylfaen" w:hAnsi="Sylfaen" w:cs="Sylfaen"/>
          <w:lang w:val="ka-GE"/>
        </w:rPr>
        <w:t>კოლორექტუმი</w:t>
      </w:r>
      <w:r w:rsidRPr="00EA171E">
        <w:rPr>
          <w:rFonts w:ascii="Arial" w:hAnsi="Arial" w:cs="Arial"/>
          <w:lang w:val="ka-GE"/>
        </w:rPr>
        <w:t xml:space="preserve">, </w:t>
      </w:r>
      <w:r w:rsidRPr="00EA171E">
        <w:rPr>
          <w:rFonts w:ascii="Sylfaen" w:hAnsi="Sylfaen" w:cs="Sylfaen"/>
          <w:lang w:val="ka-GE"/>
        </w:rPr>
        <w:t>საშვილოსნოს</w:t>
      </w:r>
      <w:r w:rsidRPr="00EA171E">
        <w:rPr>
          <w:rFonts w:ascii="Arial" w:hAnsi="Arial" w:cs="Arial"/>
          <w:lang w:val="ka-GE"/>
        </w:rPr>
        <w:t xml:space="preserve"> </w:t>
      </w:r>
      <w:r w:rsidRPr="00EA171E">
        <w:rPr>
          <w:rFonts w:ascii="Sylfaen" w:hAnsi="Sylfaen" w:cs="Sylfaen"/>
          <w:lang w:val="ka-GE"/>
        </w:rPr>
        <w:t>ტანი</w:t>
      </w:r>
      <w:r w:rsidRPr="00EA171E">
        <w:rPr>
          <w:rFonts w:ascii="Arial" w:hAnsi="Arial" w:cs="Arial"/>
          <w:lang w:val="ka-GE"/>
        </w:rPr>
        <w:t xml:space="preserve">, </w:t>
      </w:r>
      <w:r w:rsidRPr="00EA171E">
        <w:rPr>
          <w:rFonts w:ascii="Sylfaen" w:hAnsi="Sylfaen" w:cs="Sylfaen"/>
          <w:lang w:val="ka-GE"/>
        </w:rPr>
        <w:t>საშვილოსნოს</w:t>
      </w:r>
      <w:r w:rsidRPr="00EA171E">
        <w:rPr>
          <w:rFonts w:ascii="Arial" w:hAnsi="Arial" w:cs="Arial"/>
          <w:lang w:val="ka-GE"/>
        </w:rPr>
        <w:t xml:space="preserve"> </w:t>
      </w:r>
      <w:r w:rsidRPr="00EA171E">
        <w:rPr>
          <w:rFonts w:ascii="Sylfaen" w:hAnsi="Sylfaen" w:cs="Sylfaen"/>
          <w:lang w:val="ka-GE"/>
        </w:rPr>
        <w:t>ყელი</w:t>
      </w:r>
      <w:r w:rsidRPr="00EA171E">
        <w:rPr>
          <w:rFonts w:ascii="Arial" w:hAnsi="Arial" w:cs="Arial"/>
          <w:lang w:val="ka-GE"/>
        </w:rPr>
        <w:t xml:space="preserve">.  </w:t>
      </w:r>
      <w:r w:rsidRPr="00EA171E">
        <w:rPr>
          <w:rFonts w:ascii="Sylfaen" w:hAnsi="Sylfaen" w:cs="Sylfaen"/>
          <w:color w:val="000000"/>
          <w:lang w:val="ka-GE"/>
        </w:rPr>
        <w:t>კაცებში</w:t>
      </w:r>
      <w:r w:rsidRPr="00EA171E">
        <w:rPr>
          <w:rFonts w:ascii="Arial" w:hAnsi="Arial" w:cs="Arial"/>
          <w:color w:val="000000"/>
          <w:lang w:val="ka-GE"/>
        </w:rPr>
        <w:t xml:space="preserve"> </w:t>
      </w:r>
      <w:r w:rsidRPr="00EA171E">
        <w:rPr>
          <w:rFonts w:ascii="Sylfaen" w:eastAsia="SimSun" w:hAnsi="Sylfaen" w:cs="Sylfaen"/>
          <w:noProof/>
          <w:lang w:val="ka-GE" w:eastAsia="zh-CN"/>
        </w:rPr>
        <w:t>კიბოს</w:t>
      </w:r>
      <w:r w:rsidRPr="00EA171E">
        <w:rPr>
          <w:rFonts w:ascii="Arial" w:eastAsia="SimSun" w:hAnsi="Arial" w:cs="Arial"/>
          <w:noProof/>
          <w:lang w:val="ka-GE" w:eastAsia="zh-CN"/>
        </w:rPr>
        <w:t xml:space="preserve"> 5 </w:t>
      </w:r>
      <w:r w:rsidRPr="00EA171E">
        <w:rPr>
          <w:rFonts w:ascii="Sylfaen" w:eastAsia="SimSun" w:hAnsi="Sylfaen" w:cs="Sylfaen"/>
          <w:noProof/>
          <w:lang w:val="ka-GE" w:eastAsia="zh-CN"/>
        </w:rPr>
        <w:t>ყველაზე</w:t>
      </w:r>
      <w:r w:rsidRPr="00EA171E">
        <w:rPr>
          <w:rFonts w:ascii="Arial" w:eastAsia="SimSun" w:hAnsi="Arial" w:cs="Arial"/>
          <w:noProof/>
          <w:lang w:val="ka-GE" w:eastAsia="zh-CN"/>
        </w:rPr>
        <w:t xml:space="preserve"> </w:t>
      </w:r>
      <w:r w:rsidRPr="00EA171E">
        <w:rPr>
          <w:rFonts w:ascii="Sylfaen" w:eastAsia="SimSun" w:hAnsi="Sylfaen" w:cs="Sylfaen"/>
          <w:noProof/>
          <w:lang w:val="ka-GE" w:eastAsia="zh-CN"/>
        </w:rPr>
        <w:t>ხშირი</w:t>
      </w:r>
      <w:r w:rsidRPr="00EA171E">
        <w:rPr>
          <w:rFonts w:ascii="Arial" w:eastAsia="SimSun" w:hAnsi="Arial" w:cs="Arial"/>
          <w:noProof/>
          <w:lang w:val="ka-GE" w:eastAsia="zh-CN"/>
        </w:rPr>
        <w:t xml:space="preserve"> </w:t>
      </w:r>
      <w:r w:rsidRPr="00EA171E">
        <w:rPr>
          <w:rFonts w:ascii="Sylfaen" w:eastAsia="SimSun" w:hAnsi="Sylfaen" w:cs="Sylfaen"/>
          <w:noProof/>
          <w:lang w:val="ka-GE" w:eastAsia="zh-CN"/>
        </w:rPr>
        <w:t>ლოკალიზაცია</w:t>
      </w:r>
      <w:r w:rsidR="002D7D59">
        <w:rPr>
          <w:rFonts w:ascii="Sylfaen" w:eastAsia="SimSun" w:hAnsi="Sylfaen" w:cs="Sylfaen"/>
          <w:noProof/>
          <w:lang w:val="ka-GE" w:eastAsia="zh-CN"/>
        </w:rPr>
        <w:t>ა</w:t>
      </w:r>
      <w:r w:rsidRPr="00EA171E">
        <w:rPr>
          <w:rFonts w:ascii="Arial" w:eastAsia="SimSun" w:hAnsi="Arial" w:cs="Arial"/>
          <w:noProof/>
          <w:lang w:val="ka-GE" w:eastAsia="zh-CN"/>
        </w:rPr>
        <w:t xml:space="preserve">: </w:t>
      </w:r>
      <w:r w:rsidRPr="00EA171E">
        <w:rPr>
          <w:rFonts w:ascii="Sylfaen" w:eastAsia="SimSun" w:hAnsi="Sylfaen" w:cs="Sylfaen"/>
          <w:noProof/>
          <w:lang w:val="ka-GE" w:eastAsia="zh-CN"/>
        </w:rPr>
        <w:t>ფილტვი</w:t>
      </w:r>
      <w:r w:rsidRPr="00EA171E">
        <w:rPr>
          <w:rFonts w:ascii="Arial" w:eastAsia="SimSun" w:hAnsi="Arial" w:cs="Arial"/>
          <w:noProof/>
          <w:lang w:val="ka-GE" w:eastAsia="zh-CN"/>
        </w:rPr>
        <w:t xml:space="preserve">, </w:t>
      </w:r>
      <w:r w:rsidRPr="00EA171E">
        <w:rPr>
          <w:rFonts w:ascii="Sylfaen" w:hAnsi="Sylfaen" w:cs="Sylfaen"/>
          <w:bCs/>
          <w:color w:val="000000"/>
          <w:lang w:val="ka-GE"/>
        </w:rPr>
        <w:t>წინამდებარე</w:t>
      </w:r>
      <w:r w:rsidRPr="00EA171E">
        <w:rPr>
          <w:rFonts w:ascii="Arial" w:hAnsi="Arial" w:cs="Arial"/>
          <w:bCs/>
          <w:color w:val="000000"/>
          <w:lang w:val="ka-GE"/>
        </w:rPr>
        <w:t xml:space="preserve"> </w:t>
      </w:r>
      <w:r w:rsidRPr="00EA171E">
        <w:rPr>
          <w:rFonts w:ascii="Sylfaen" w:hAnsi="Sylfaen" w:cs="Sylfaen"/>
          <w:bCs/>
          <w:color w:val="000000"/>
          <w:lang w:val="ka-GE"/>
        </w:rPr>
        <w:t>ჯირკვალი</w:t>
      </w:r>
      <w:r w:rsidRPr="00EA171E">
        <w:rPr>
          <w:rFonts w:ascii="Arial" w:hAnsi="Arial" w:cs="Arial"/>
          <w:bCs/>
          <w:color w:val="000000"/>
          <w:lang w:val="ka-GE"/>
        </w:rPr>
        <w:t xml:space="preserve">, </w:t>
      </w:r>
      <w:r w:rsidRPr="00EA171E">
        <w:rPr>
          <w:rFonts w:ascii="Sylfaen" w:hAnsi="Sylfaen" w:cs="Sylfaen"/>
          <w:bCs/>
          <w:color w:val="000000"/>
          <w:lang w:val="ka-GE"/>
        </w:rPr>
        <w:t>შარდის</w:t>
      </w:r>
      <w:r w:rsidRPr="00EA171E">
        <w:rPr>
          <w:rFonts w:ascii="Arial" w:hAnsi="Arial" w:cs="Arial"/>
          <w:bCs/>
          <w:color w:val="000000"/>
          <w:lang w:val="ka-GE"/>
        </w:rPr>
        <w:t xml:space="preserve"> </w:t>
      </w:r>
      <w:r w:rsidRPr="00EA171E">
        <w:rPr>
          <w:rFonts w:ascii="Sylfaen" w:hAnsi="Sylfaen" w:cs="Sylfaen"/>
          <w:bCs/>
          <w:color w:val="000000"/>
          <w:lang w:val="ka-GE"/>
        </w:rPr>
        <w:t>ბუშტი</w:t>
      </w:r>
      <w:r w:rsidRPr="00EA171E">
        <w:rPr>
          <w:rFonts w:ascii="Arial" w:hAnsi="Arial" w:cs="Arial"/>
          <w:bCs/>
          <w:color w:val="000000"/>
          <w:lang w:val="ka-GE"/>
        </w:rPr>
        <w:t xml:space="preserve">, </w:t>
      </w:r>
      <w:r w:rsidRPr="00EA171E">
        <w:rPr>
          <w:rFonts w:ascii="Sylfaen" w:hAnsi="Sylfaen" w:cs="Sylfaen"/>
          <w:bCs/>
          <w:color w:val="000000"/>
          <w:lang w:val="ka-GE"/>
        </w:rPr>
        <w:t>კოლორექტუმი</w:t>
      </w:r>
      <w:r w:rsidRPr="00EA171E">
        <w:rPr>
          <w:rFonts w:ascii="Arial" w:hAnsi="Arial" w:cs="Arial"/>
          <w:bCs/>
          <w:color w:val="000000"/>
          <w:lang w:val="ka-GE"/>
        </w:rPr>
        <w:t xml:space="preserve">, </w:t>
      </w:r>
      <w:r w:rsidRPr="00EA171E">
        <w:rPr>
          <w:rFonts w:ascii="Sylfaen" w:hAnsi="Sylfaen" w:cs="Sylfaen"/>
          <w:bCs/>
          <w:color w:val="000000"/>
          <w:lang w:val="ka-GE"/>
        </w:rPr>
        <w:t>კუჭი</w:t>
      </w:r>
      <w:r w:rsidRPr="00EA171E">
        <w:rPr>
          <w:rFonts w:ascii="Arial" w:hAnsi="Arial" w:cs="Arial"/>
          <w:bCs/>
          <w:color w:val="000000"/>
          <w:lang w:val="ka-GE"/>
        </w:rPr>
        <w:t xml:space="preserve"> (</w:t>
      </w:r>
      <w:r w:rsidRPr="00EA171E">
        <w:rPr>
          <w:rFonts w:ascii="Sylfaen" w:hAnsi="Sylfaen" w:cs="Sylfaen"/>
          <w:bCs/>
          <w:color w:val="000000"/>
          <w:lang w:val="ka-GE"/>
        </w:rPr>
        <w:t>ბოლო</w:t>
      </w:r>
      <w:r w:rsidRPr="00EA171E">
        <w:rPr>
          <w:rFonts w:ascii="Arial" w:hAnsi="Arial" w:cs="Arial"/>
          <w:bCs/>
          <w:color w:val="000000"/>
          <w:lang w:val="ka-GE"/>
        </w:rPr>
        <w:t xml:space="preserve"> 2 </w:t>
      </w:r>
      <w:r w:rsidRPr="00EA171E">
        <w:rPr>
          <w:rFonts w:ascii="Sylfaen" w:hAnsi="Sylfaen" w:cs="Sylfaen"/>
          <w:bCs/>
          <w:color w:val="000000"/>
          <w:lang w:val="ka-GE"/>
        </w:rPr>
        <w:t>წელი</w:t>
      </w:r>
      <w:r w:rsidRPr="00EA171E">
        <w:rPr>
          <w:rFonts w:ascii="Arial" w:hAnsi="Arial" w:cs="Arial"/>
          <w:bCs/>
          <w:color w:val="000000"/>
          <w:lang w:val="ka-GE"/>
        </w:rPr>
        <w:t>).</w:t>
      </w:r>
    </w:p>
    <w:p w:rsidR="00EA171E" w:rsidRPr="00EA171E" w:rsidRDefault="002D7D59" w:rsidP="00EA171E">
      <w:pPr>
        <w:jc w:val="both"/>
        <w:rPr>
          <w:rFonts w:ascii="Sylfaen" w:hAnsi="Sylfaen" w:cs="Arial"/>
          <w:lang w:val="ka-GE"/>
        </w:rPr>
      </w:pPr>
      <w:r w:rsidRPr="00EA171E">
        <w:rPr>
          <w:rFonts w:ascii="Sylfaen" w:hAnsi="Sylfaen" w:cs="Sylfaen"/>
          <w:lang w:val="ka-GE"/>
        </w:rPr>
        <w:t>ავთვისებიანი სიმსივნეების ადრეულ სტადიაზე გამოვლენა, როდესაც მკურნალობის პროგნოზი უფრო კეთილსაიმედოა და გადარჩენის მაჩვენებლები კი უფრო მაღალია, ხელს უწყობს კლინიკური გამოსავლის გაუმჯობესებას.</w:t>
      </w:r>
      <w:r>
        <w:rPr>
          <w:rFonts w:ascii="Sylfaen" w:hAnsi="Sylfaen" w:cs="Sylfaen"/>
          <w:lang w:val="ka-GE"/>
        </w:rPr>
        <w:t xml:space="preserve"> </w:t>
      </w:r>
      <w:r w:rsidR="001A0A73" w:rsidRPr="00EA171E">
        <w:rPr>
          <w:rFonts w:ascii="Sylfaen" w:hAnsi="Sylfaen" w:cs="Sylfaen"/>
          <w:lang w:val="ka-GE"/>
        </w:rPr>
        <w:t xml:space="preserve">2015-2017 წლებში I და II სტადიაზე რეგისტრირებულია ყველა ლოკალიზაციის კიბოს ახალი შემთხვევების 39.5%; III-IV </w:t>
      </w:r>
      <w:r w:rsidR="00506DF7" w:rsidRPr="00EA171E">
        <w:rPr>
          <w:rFonts w:ascii="Sylfaen" w:hAnsi="Sylfaen" w:cs="Sylfaen"/>
          <w:lang w:val="ka-GE"/>
        </w:rPr>
        <w:t>სტადიაზე</w:t>
      </w:r>
      <w:r w:rsidR="00506DF7">
        <w:rPr>
          <w:rFonts w:ascii="Sylfaen" w:hAnsi="Sylfaen" w:cs="Sylfaen"/>
          <w:lang w:val="ka-GE"/>
        </w:rPr>
        <w:t xml:space="preserve"> </w:t>
      </w:r>
      <w:r w:rsidR="001A0A73" w:rsidRPr="00EA171E">
        <w:rPr>
          <w:rFonts w:ascii="Sylfaen" w:hAnsi="Sylfaen" w:cs="Sylfaen"/>
          <w:lang w:val="ka-GE"/>
        </w:rPr>
        <w:t xml:space="preserve">– 59.2%; ხოლო 11,3%-ში </w:t>
      </w:r>
      <w:r w:rsidR="00474ABD" w:rsidRPr="00EA171E">
        <w:rPr>
          <w:rFonts w:ascii="Sylfaen" w:hAnsi="Sylfaen" w:cs="Sylfaen"/>
          <w:lang w:val="ka-GE"/>
        </w:rPr>
        <w:t>სტადია</w:t>
      </w:r>
      <w:r w:rsidR="00474ABD" w:rsidRPr="00EA171E">
        <w:rPr>
          <w:rFonts w:ascii="Arial" w:hAnsi="Arial" w:cs="Arial"/>
          <w:lang w:val="ka-GE"/>
        </w:rPr>
        <w:t xml:space="preserve"> </w:t>
      </w:r>
      <w:r w:rsidR="00474ABD" w:rsidRPr="00EA171E">
        <w:rPr>
          <w:rFonts w:ascii="Sylfaen" w:hAnsi="Sylfaen" w:cs="Sylfaen"/>
          <w:lang w:val="ka-GE"/>
        </w:rPr>
        <w:t>არ</w:t>
      </w:r>
      <w:r w:rsidR="00474ABD" w:rsidRPr="00EA171E">
        <w:rPr>
          <w:rFonts w:ascii="Arial" w:hAnsi="Arial" w:cs="Arial"/>
          <w:lang w:val="ka-GE"/>
        </w:rPr>
        <w:t xml:space="preserve"> </w:t>
      </w:r>
      <w:r w:rsidR="00474ABD" w:rsidRPr="00EA171E">
        <w:rPr>
          <w:rFonts w:ascii="Sylfaen" w:hAnsi="Sylfaen" w:cs="Sylfaen"/>
          <w:lang w:val="ka-GE"/>
        </w:rPr>
        <w:t>იყო</w:t>
      </w:r>
      <w:r w:rsidR="00474ABD" w:rsidRPr="00EA171E">
        <w:rPr>
          <w:rFonts w:ascii="Arial" w:hAnsi="Arial" w:cs="Arial"/>
          <w:lang w:val="ka-GE"/>
        </w:rPr>
        <w:t xml:space="preserve"> </w:t>
      </w:r>
      <w:r w:rsidR="00474ABD" w:rsidRPr="00EA171E">
        <w:rPr>
          <w:rFonts w:ascii="Sylfaen" w:hAnsi="Sylfaen" w:cs="Sylfaen"/>
          <w:lang w:val="ka-GE"/>
        </w:rPr>
        <w:t>იდენტიფიცირებული</w:t>
      </w:r>
      <w:r w:rsidR="00E926B9" w:rsidRPr="00EA171E">
        <w:rPr>
          <w:rFonts w:ascii="Sylfaen" w:hAnsi="Sylfaen" w:cs="Arial"/>
          <w:lang w:val="ka-GE"/>
        </w:rPr>
        <w:t>.</w:t>
      </w:r>
      <w:r w:rsidR="00EA171E">
        <w:rPr>
          <w:rFonts w:ascii="Sylfaen" w:hAnsi="Sylfaen" w:cs="Arial"/>
          <w:lang w:val="ka-GE"/>
        </w:rPr>
        <w:t xml:space="preserve"> </w:t>
      </w:r>
    </w:p>
    <w:p w:rsidR="004A5CE4" w:rsidRPr="00EA171E" w:rsidRDefault="00005F0B" w:rsidP="00EA171E">
      <w:pPr>
        <w:rPr>
          <w:rFonts w:ascii="Sylfaen" w:hAnsi="Sylfaen" w:cs="Sylfaen"/>
          <w:b/>
          <w:color w:val="1F497D" w:themeColor="text2"/>
          <w:lang w:val="ka-GE"/>
        </w:rPr>
      </w:pPr>
      <w:r w:rsidRPr="00EA171E">
        <w:rPr>
          <w:rFonts w:ascii="Sylfaen" w:hAnsi="Sylfaen" w:cs="Sylfaen"/>
          <w:b/>
          <w:color w:val="1F497D" w:themeColor="text2"/>
          <w:lang w:val="ka-GE"/>
        </w:rPr>
        <w:t>3. პრევენცია</w:t>
      </w:r>
      <w:r w:rsidR="008E2C3C" w:rsidRPr="00EA171E">
        <w:rPr>
          <w:rFonts w:ascii="Sylfaen" w:hAnsi="Sylfaen" w:cs="Sylfaen"/>
          <w:b/>
          <w:color w:val="1F497D" w:themeColor="text2"/>
          <w:lang w:val="ka-GE"/>
        </w:rPr>
        <w:t xml:space="preserve">, </w:t>
      </w:r>
      <w:r w:rsidR="00EA171E">
        <w:rPr>
          <w:rFonts w:ascii="Sylfaen" w:hAnsi="Sylfaen" w:cs="Sylfaen"/>
          <w:b/>
          <w:color w:val="1F497D" w:themeColor="text2"/>
          <w:lang w:val="ka-GE"/>
        </w:rPr>
        <w:t xml:space="preserve">სკრინინგი, </w:t>
      </w:r>
      <w:r w:rsidR="008E2C3C" w:rsidRPr="00EA171E">
        <w:rPr>
          <w:rFonts w:ascii="Sylfaen" w:hAnsi="Sylfaen" w:cs="Sylfaen"/>
          <w:b/>
          <w:color w:val="1F497D" w:themeColor="text2"/>
          <w:lang w:val="ka-GE"/>
        </w:rPr>
        <w:t>დიაგნოსტიკა</w:t>
      </w:r>
      <w:r w:rsidR="00EA171E">
        <w:rPr>
          <w:rFonts w:ascii="Sylfaen" w:hAnsi="Sylfaen" w:cs="Sylfaen"/>
          <w:b/>
          <w:color w:val="1F497D" w:themeColor="text2"/>
          <w:lang w:val="ka-GE"/>
        </w:rPr>
        <w:t>,</w:t>
      </w:r>
      <w:r w:rsidRPr="00EA171E">
        <w:rPr>
          <w:rFonts w:ascii="Sylfaen" w:hAnsi="Sylfaen" w:cs="Sylfaen"/>
          <w:b/>
          <w:color w:val="1F497D" w:themeColor="text2"/>
          <w:lang w:val="ka-GE"/>
        </w:rPr>
        <w:t xml:space="preserve"> მკურნალობა</w:t>
      </w:r>
      <w:r w:rsidR="00EA171E">
        <w:rPr>
          <w:rFonts w:ascii="Sylfaen" w:hAnsi="Sylfaen" w:cs="Sylfaen"/>
          <w:b/>
          <w:color w:val="1F497D" w:themeColor="text2"/>
          <w:lang w:val="ka-GE"/>
        </w:rPr>
        <w:t xml:space="preserve"> და პალიატიური მოვლა</w:t>
      </w:r>
    </w:p>
    <w:p w:rsidR="00947FED" w:rsidRPr="00EA171E" w:rsidRDefault="00EA171E" w:rsidP="00EA171E">
      <w:pPr>
        <w:jc w:val="both"/>
        <w:rPr>
          <w:rFonts w:ascii="Sylfaen" w:hAnsi="Sylfaen"/>
          <w:lang w:val="ka-GE"/>
        </w:rPr>
      </w:pPr>
      <w:r>
        <w:rPr>
          <w:rFonts w:ascii="Sylfaen" w:hAnsi="Sylfaen"/>
          <w:lang w:val="ka-GE"/>
        </w:rPr>
        <w:t xml:space="preserve">ყველა ქვეყნის </w:t>
      </w:r>
      <w:r w:rsidR="00F0373F" w:rsidRPr="00EA171E">
        <w:rPr>
          <w:rFonts w:ascii="Sylfaen" w:hAnsi="Sylfaen"/>
          <w:lang w:val="ka-GE"/>
        </w:rPr>
        <w:t xml:space="preserve">ჯანდაცვის </w:t>
      </w:r>
      <w:r w:rsidR="004B0E74" w:rsidRPr="00EA171E">
        <w:rPr>
          <w:rFonts w:ascii="Sylfaen" w:hAnsi="Sylfaen"/>
          <w:lang w:val="ka-GE"/>
        </w:rPr>
        <w:t>სისტემ</w:t>
      </w:r>
      <w:r w:rsidR="00F0373F" w:rsidRPr="00EA171E">
        <w:rPr>
          <w:rFonts w:ascii="Sylfaen" w:hAnsi="Sylfaen"/>
          <w:lang w:val="ka-GE"/>
        </w:rPr>
        <w:t xml:space="preserve">ის </w:t>
      </w:r>
      <w:r w:rsidR="004B0E74" w:rsidRPr="00EA171E">
        <w:rPr>
          <w:rFonts w:ascii="Sylfaen" w:hAnsi="Sylfaen"/>
          <w:lang w:val="ka-GE"/>
        </w:rPr>
        <w:t xml:space="preserve">ერთ-ერთი </w:t>
      </w:r>
      <w:r w:rsidR="00F0373F" w:rsidRPr="00EA171E">
        <w:rPr>
          <w:rFonts w:ascii="Sylfaen" w:hAnsi="Sylfaen"/>
          <w:lang w:val="ka-GE"/>
        </w:rPr>
        <w:t xml:space="preserve">მთავარი მიზანი </w:t>
      </w:r>
      <w:r w:rsidR="00947FED" w:rsidRPr="00EA171E">
        <w:rPr>
          <w:rFonts w:ascii="Sylfaen" w:hAnsi="Sylfaen"/>
          <w:lang w:val="ka-GE"/>
        </w:rPr>
        <w:t xml:space="preserve">ონკოლოგიური </w:t>
      </w:r>
      <w:r w:rsidR="00F0373F" w:rsidRPr="00EA171E">
        <w:rPr>
          <w:rFonts w:ascii="Sylfaen" w:hAnsi="Sylfaen"/>
          <w:lang w:val="ka-GE"/>
        </w:rPr>
        <w:t xml:space="preserve">დაავადებებით გამოწვეული სიკვდილიანობის ტვირთს </w:t>
      </w:r>
      <w:r w:rsidR="004B0E74" w:rsidRPr="00EA171E">
        <w:rPr>
          <w:rFonts w:ascii="Sylfaen" w:hAnsi="Sylfaen"/>
          <w:lang w:val="ka-GE"/>
        </w:rPr>
        <w:t xml:space="preserve">შემცირებაა. ამისათვის დიდი მნიშვნელობა ენიჭება პრევენციულ ღონისძიებებს, </w:t>
      </w:r>
      <w:r w:rsidR="00F0373F" w:rsidRPr="00EA171E">
        <w:rPr>
          <w:rFonts w:ascii="Sylfaen" w:hAnsi="Sylfaen"/>
          <w:lang w:val="ka-GE"/>
        </w:rPr>
        <w:t xml:space="preserve"> </w:t>
      </w:r>
      <w:r w:rsidR="004B0E74" w:rsidRPr="00EA171E">
        <w:rPr>
          <w:rFonts w:ascii="Sylfaen" w:hAnsi="Sylfaen"/>
          <w:lang w:val="ka-GE"/>
        </w:rPr>
        <w:t xml:space="preserve">დაავადებათა </w:t>
      </w:r>
      <w:r w:rsidR="00947FED" w:rsidRPr="00EA171E">
        <w:rPr>
          <w:rFonts w:ascii="Sylfaen" w:hAnsi="Sylfaen"/>
          <w:lang w:val="ka-GE"/>
        </w:rPr>
        <w:t>ადრეულ სტადიაზე გამოვლენა</w:t>
      </w:r>
      <w:r w:rsidR="004B0E74" w:rsidRPr="00EA171E">
        <w:rPr>
          <w:rFonts w:ascii="Sylfaen" w:hAnsi="Sylfaen"/>
          <w:lang w:val="ka-GE"/>
        </w:rPr>
        <w:t>ს, სწორ დიაგნოსტიკასა</w:t>
      </w:r>
      <w:r w:rsidR="00947FED" w:rsidRPr="00EA171E">
        <w:rPr>
          <w:rFonts w:ascii="Sylfaen" w:hAnsi="Sylfaen"/>
          <w:lang w:val="ka-GE"/>
        </w:rPr>
        <w:t xml:space="preserve"> და </w:t>
      </w:r>
      <w:r w:rsidR="004B0E74" w:rsidRPr="00EA171E">
        <w:rPr>
          <w:rFonts w:ascii="Sylfaen" w:hAnsi="Sylfaen"/>
          <w:lang w:val="ka-GE"/>
        </w:rPr>
        <w:t>მკურნალობას.</w:t>
      </w:r>
    </w:p>
    <w:p w:rsidR="0092523A" w:rsidRDefault="000A63A3" w:rsidP="00EA171E">
      <w:pPr>
        <w:jc w:val="both"/>
        <w:rPr>
          <w:rFonts w:ascii="Sylfaen" w:hAnsi="Sylfaen" w:cs="Sylfaen"/>
          <w:lang w:val="ka-GE"/>
        </w:rPr>
      </w:pPr>
      <w:r w:rsidRPr="00EA171E">
        <w:rPr>
          <w:rFonts w:ascii="Sylfaen" w:hAnsi="Sylfaen" w:cs="Sylfaen"/>
          <w:lang w:val="ka-GE"/>
        </w:rPr>
        <w:t>ონკოლოგიურ</w:t>
      </w:r>
      <w:r w:rsidRPr="00EA171E">
        <w:rPr>
          <w:rFonts w:ascii="Sylfaen" w:hAnsi="Sylfaen"/>
          <w:lang w:val="ka-GE"/>
        </w:rPr>
        <w:t xml:space="preserve"> </w:t>
      </w:r>
      <w:r w:rsidRPr="00EA171E">
        <w:rPr>
          <w:rFonts w:ascii="Sylfaen" w:hAnsi="Sylfaen" w:cs="Sylfaen"/>
          <w:lang w:val="ka-GE"/>
        </w:rPr>
        <w:t>დაავადებათა</w:t>
      </w:r>
      <w:r w:rsidRPr="00EA171E">
        <w:rPr>
          <w:rFonts w:ascii="Sylfaen" w:hAnsi="Sylfaen"/>
          <w:lang w:val="ka-GE"/>
        </w:rPr>
        <w:t xml:space="preserve"> </w:t>
      </w:r>
      <w:r w:rsidRPr="00EA171E">
        <w:rPr>
          <w:rFonts w:ascii="Sylfaen" w:hAnsi="Sylfaen" w:cs="Sylfaen"/>
          <w:lang w:val="ka-GE"/>
        </w:rPr>
        <w:t>მართვად</w:t>
      </w:r>
      <w:r w:rsidRPr="00EA171E">
        <w:rPr>
          <w:rFonts w:ascii="Sylfaen" w:hAnsi="Sylfaen"/>
          <w:lang w:val="ka-GE"/>
        </w:rPr>
        <w:t xml:space="preserve"> </w:t>
      </w:r>
      <w:r w:rsidRPr="00EA171E">
        <w:rPr>
          <w:rFonts w:ascii="Sylfaen" w:hAnsi="Sylfaen" w:cs="Sylfaen"/>
          <w:lang w:val="ka-GE"/>
        </w:rPr>
        <w:t>რისკის</w:t>
      </w:r>
      <w:r w:rsidRPr="00EA171E">
        <w:rPr>
          <w:rFonts w:ascii="Sylfaen" w:hAnsi="Sylfaen"/>
          <w:lang w:val="ka-GE"/>
        </w:rPr>
        <w:t xml:space="preserve"> </w:t>
      </w:r>
      <w:r w:rsidRPr="00EA171E">
        <w:rPr>
          <w:rFonts w:ascii="Sylfaen" w:hAnsi="Sylfaen" w:cs="Sylfaen"/>
          <w:lang w:val="ka-GE"/>
        </w:rPr>
        <w:t>ფაქტორებს</w:t>
      </w:r>
      <w:r w:rsidRPr="00EA171E">
        <w:rPr>
          <w:rFonts w:ascii="Sylfaen" w:hAnsi="Sylfaen"/>
          <w:lang w:val="ka-GE"/>
        </w:rPr>
        <w:t xml:space="preserve"> </w:t>
      </w:r>
      <w:r w:rsidRPr="00EA171E">
        <w:rPr>
          <w:rFonts w:ascii="Sylfaen" w:hAnsi="Sylfaen" w:cs="Sylfaen"/>
          <w:lang w:val="ka-GE"/>
        </w:rPr>
        <w:t>შორის</w:t>
      </w:r>
      <w:r w:rsidRPr="00EA171E">
        <w:rPr>
          <w:rFonts w:ascii="Sylfaen" w:hAnsi="Sylfaen"/>
          <w:lang w:val="ka-GE"/>
        </w:rPr>
        <w:t xml:space="preserve"> </w:t>
      </w:r>
      <w:r w:rsidRPr="00EA171E">
        <w:rPr>
          <w:rFonts w:ascii="Sylfaen" w:hAnsi="Sylfaen" w:cs="Sylfaen"/>
          <w:lang w:val="ka-GE"/>
        </w:rPr>
        <w:t>გამოყოფენ</w:t>
      </w:r>
      <w:r w:rsidRPr="00EA171E">
        <w:rPr>
          <w:rFonts w:ascii="Sylfaen" w:hAnsi="Sylfaen"/>
          <w:lang w:val="ka-GE"/>
        </w:rPr>
        <w:t xml:space="preserve">: </w:t>
      </w:r>
      <w:r w:rsidRPr="00EA171E">
        <w:rPr>
          <w:rFonts w:ascii="Sylfaen" w:hAnsi="Sylfaen" w:cs="Sylfaen"/>
          <w:lang w:val="ka-GE"/>
        </w:rPr>
        <w:t>თამბაქოს</w:t>
      </w:r>
      <w:r w:rsidRPr="00EA171E">
        <w:rPr>
          <w:rFonts w:ascii="Sylfaen" w:hAnsi="Sylfaen"/>
          <w:lang w:val="ka-GE"/>
        </w:rPr>
        <w:t xml:space="preserve"> </w:t>
      </w:r>
      <w:r w:rsidRPr="00EA171E">
        <w:rPr>
          <w:rFonts w:ascii="Sylfaen" w:hAnsi="Sylfaen" w:cs="Sylfaen"/>
          <w:lang w:val="ka-GE"/>
        </w:rPr>
        <w:t>მოხმარებას</w:t>
      </w:r>
      <w:r w:rsidR="00D24252" w:rsidRPr="00EA171E">
        <w:rPr>
          <w:rFonts w:ascii="Sylfaen" w:hAnsi="Sylfaen" w:cs="Sylfaen"/>
          <w:lang w:val="ka-GE"/>
        </w:rPr>
        <w:t xml:space="preserve"> (</w:t>
      </w:r>
      <w:r w:rsidR="00D24252" w:rsidRPr="00EA171E">
        <w:rPr>
          <w:rFonts w:ascii="Sylfaen" w:hAnsi="Sylfaen" w:cs="Sylfaen"/>
          <w:bCs/>
          <w:lang w:val="ka-GE"/>
        </w:rPr>
        <w:t>მსოფლიოში თამბაქოს უკავშირდება სიკვდილის შემთხვევების დაახლოებით 10%, საქართველოში კი ეს მაჩვენებელი 22%-ს აღწევს),</w:t>
      </w:r>
      <w:r w:rsidRPr="00EA171E">
        <w:rPr>
          <w:rFonts w:ascii="Sylfaen" w:hAnsi="Sylfaen"/>
          <w:lang w:val="ka-GE"/>
        </w:rPr>
        <w:t xml:space="preserve"> </w:t>
      </w:r>
      <w:r w:rsidRPr="00EA171E">
        <w:rPr>
          <w:rFonts w:ascii="Sylfaen" w:hAnsi="Sylfaen" w:cs="Sylfaen"/>
          <w:lang w:val="ka-GE"/>
        </w:rPr>
        <w:t>ალკოჰოლის</w:t>
      </w:r>
      <w:r w:rsidRPr="00EA171E">
        <w:rPr>
          <w:rFonts w:ascii="Sylfaen" w:hAnsi="Sylfaen"/>
          <w:lang w:val="ka-GE"/>
        </w:rPr>
        <w:t xml:space="preserve"> </w:t>
      </w:r>
      <w:r w:rsidRPr="00EA171E">
        <w:rPr>
          <w:rFonts w:ascii="Sylfaen" w:hAnsi="Sylfaen" w:cs="Sylfaen"/>
          <w:lang w:val="ka-GE"/>
        </w:rPr>
        <w:t>ჭარბ</w:t>
      </w:r>
      <w:r w:rsidRPr="00EA171E">
        <w:rPr>
          <w:rFonts w:ascii="Sylfaen" w:hAnsi="Sylfaen"/>
          <w:lang w:val="ka-GE"/>
        </w:rPr>
        <w:t xml:space="preserve"> </w:t>
      </w:r>
      <w:r w:rsidRPr="00EA171E">
        <w:rPr>
          <w:rFonts w:ascii="Sylfaen" w:hAnsi="Sylfaen" w:cs="Sylfaen"/>
          <w:lang w:val="ka-GE"/>
        </w:rPr>
        <w:t>მოხმარებას</w:t>
      </w:r>
      <w:r w:rsidR="000976F5" w:rsidRPr="00EA171E">
        <w:rPr>
          <w:rFonts w:ascii="Sylfaen" w:hAnsi="Sylfaen"/>
          <w:lang w:val="ka-GE"/>
        </w:rPr>
        <w:t>,</w:t>
      </w:r>
      <w:r w:rsidRPr="00EA171E">
        <w:rPr>
          <w:rFonts w:ascii="Sylfaen" w:hAnsi="Sylfaen"/>
          <w:lang w:val="ka-GE"/>
        </w:rPr>
        <w:t xml:space="preserve"> </w:t>
      </w:r>
      <w:r w:rsidRPr="00EA171E">
        <w:rPr>
          <w:rFonts w:ascii="Sylfaen" w:hAnsi="Sylfaen" w:cs="Sylfaen"/>
          <w:lang w:val="ka-GE"/>
        </w:rPr>
        <w:t>ჭარბ</w:t>
      </w:r>
      <w:r w:rsidRPr="00EA171E">
        <w:rPr>
          <w:rFonts w:ascii="Sylfaen" w:hAnsi="Sylfaen"/>
          <w:lang w:val="ka-GE"/>
        </w:rPr>
        <w:t xml:space="preserve"> </w:t>
      </w:r>
      <w:r w:rsidRPr="00EA171E">
        <w:rPr>
          <w:rFonts w:ascii="Sylfaen" w:hAnsi="Sylfaen" w:cs="Sylfaen"/>
          <w:lang w:val="ka-GE"/>
        </w:rPr>
        <w:t>წონას</w:t>
      </w:r>
      <w:r w:rsidRPr="00EA171E">
        <w:rPr>
          <w:rFonts w:ascii="Sylfaen" w:hAnsi="Sylfaen"/>
          <w:lang w:val="ka-GE"/>
        </w:rPr>
        <w:t xml:space="preserve">, </w:t>
      </w:r>
      <w:r w:rsidRPr="00EA171E">
        <w:rPr>
          <w:rFonts w:ascii="Sylfaen" w:hAnsi="Sylfaen" w:cs="Sylfaen"/>
          <w:lang w:val="ka-GE"/>
        </w:rPr>
        <w:t>სიმსუქნესა</w:t>
      </w:r>
      <w:r w:rsidRPr="00EA171E">
        <w:rPr>
          <w:rFonts w:ascii="Sylfaen" w:hAnsi="Sylfaen"/>
          <w:lang w:val="ka-GE"/>
        </w:rPr>
        <w:t xml:space="preserve"> </w:t>
      </w:r>
      <w:r w:rsidRPr="00EA171E">
        <w:rPr>
          <w:rFonts w:ascii="Sylfaen" w:hAnsi="Sylfaen" w:cs="Sylfaen"/>
          <w:lang w:val="ka-GE"/>
        </w:rPr>
        <w:t>და</w:t>
      </w:r>
      <w:r w:rsidRPr="00EA171E">
        <w:rPr>
          <w:rFonts w:ascii="Sylfaen" w:hAnsi="Sylfaen"/>
          <w:lang w:val="ka-GE"/>
        </w:rPr>
        <w:t xml:space="preserve"> </w:t>
      </w:r>
      <w:r w:rsidRPr="00EA171E">
        <w:rPr>
          <w:rFonts w:ascii="Sylfaen" w:hAnsi="Sylfaen" w:cs="Sylfaen"/>
          <w:lang w:val="ka-GE"/>
        </w:rPr>
        <w:t>დაბალ</w:t>
      </w:r>
      <w:r w:rsidRPr="00EA171E">
        <w:rPr>
          <w:rFonts w:ascii="Sylfaen" w:hAnsi="Sylfaen"/>
          <w:lang w:val="ka-GE"/>
        </w:rPr>
        <w:t xml:space="preserve"> </w:t>
      </w:r>
      <w:r w:rsidRPr="00EA171E">
        <w:rPr>
          <w:rFonts w:ascii="Sylfaen" w:hAnsi="Sylfaen" w:cs="Sylfaen"/>
          <w:lang w:val="ka-GE"/>
        </w:rPr>
        <w:t>ფიზიკურ</w:t>
      </w:r>
      <w:r w:rsidRPr="00EA171E">
        <w:rPr>
          <w:rFonts w:ascii="Sylfaen" w:hAnsi="Sylfaen"/>
          <w:lang w:val="ka-GE"/>
        </w:rPr>
        <w:t xml:space="preserve"> </w:t>
      </w:r>
      <w:r w:rsidRPr="00EA171E">
        <w:rPr>
          <w:rFonts w:ascii="Sylfaen" w:hAnsi="Sylfaen" w:cs="Sylfaen"/>
          <w:lang w:val="ka-GE"/>
        </w:rPr>
        <w:t>აქტივობას</w:t>
      </w:r>
      <w:r w:rsidR="00E00C5E">
        <w:rPr>
          <w:rFonts w:ascii="Sylfaen" w:hAnsi="Sylfaen"/>
          <w:lang w:val="ka-GE"/>
        </w:rPr>
        <w:t xml:space="preserve"> </w:t>
      </w:r>
      <w:r w:rsidR="00795CFB">
        <w:rPr>
          <w:rFonts w:ascii="Sylfaen" w:hAnsi="Sylfaen"/>
        </w:rPr>
        <w:t xml:space="preserve"> </w:t>
      </w:r>
      <w:r w:rsidR="00E00C5E">
        <w:rPr>
          <w:rFonts w:ascii="Sylfaen" w:hAnsi="Sylfaen"/>
          <w:lang w:val="ka-GE"/>
        </w:rPr>
        <w:t>(</w:t>
      </w:r>
      <w:r w:rsidR="00DD30D5" w:rsidRPr="00EA171E">
        <w:rPr>
          <w:rFonts w:ascii="Sylfaen" w:hAnsi="Sylfaen"/>
          <w:lang w:val="ka-GE"/>
        </w:rPr>
        <w:t>საქართველოს მოსახლეობის 31% თამბაქოს მომხმარებელია</w:t>
      </w:r>
      <w:r w:rsidR="00E00C5E">
        <w:rPr>
          <w:rFonts w:ascii="Sylfaen" w:hAnsi="Sylfaen"/>
          <w:lang w:val="ka-GE"/>
        </w:rPr>
        <w:t>, ხოლო 17.4% დაბალი ფიზიკური აქტივობით გამოირ</w:t>
      </w:r>
      <w:r w:rsidR="0092523A">
        <w:rPr>
          <w:rFonts w:ascii="Sylfaen" w:hAnsi="Sylfaen"/>
          <w:lang w:val="ka-GE"/>
        </w:rPr>
        <w:t>ჩ</w:t>
      </w:r>
      <w:r w:rsidR="00E00C5E">
        <w:rPr>
          <w:rFonts w:ascii="Sylfaen" w:hAnsi="Sylfaen"/>
          <w:lang w:val="ka-GE"/>
        </w:rPr>
        <w:t>ევა).</w:t>
      </w:r>
      <w:r w:rsidR="00546118" w:rsidRPr="00EA171E">
        <w:rPr>
          <w:rFonts w:ascii="Sylfaen" w:hAnsi="Sylfaen" w:cs="Sylfaen"/>
          <w:lang w:val="ka-GE"/>
        </w:rPr>
        <w:t xml:space="preserve"> </w:t>
      </w:r>
    </w:p>
    <w:p w:rsidR="000A63A3" w:rsidRPr="0092523A" w:rsidRDefault="000E7912" w:rsidP="00EA171E">
      <w:pPr>
        <w:jc w:val="both"/>
        <w:rPr>
          <w:rFonts w:ascii="Sylfaen" w:hAnsi="Sylfaen"/>
          <w:lang w:val="ka-GE" w:eastAsia="ka-GE"/>
        </w:rPr>
      </w:pPr>
      <w:r w:rsidRPr="0092523A">
        <w:rPr>
          <w:rFonts w:ascii="Sylfaen" w:eastAsia="Times New Roman" w:hAnsi="Sylfaen" w:cs="Times New Roman"/>
          <w:lang w:val="ka-GE" w:eastAsia="ka-GE"/>
        </w:rPr>
        <w:t xml:space="preserve">2017 წელს საქართველოს პარლამენტმა დაამტკიცა </w:t>
      </w:r>
      <w:r w:rsidR="00A81526" w:rsidRPr="0092523A">
        <w:rPr>
          <w:rFonts w:ascii="Sylfaen" w:hAnsi="Sylfaen" w:cs="Sylfaen"/>
          <w:lang w:val="ka-GE"/>
        </w:rPr>
        <w:t>ახალი  კანონი თამბაქოს</w:t>
      </w:r>
      <w:r w:rsidR="00A81526" w:rsidRPr="0092523A">
        <w:rPr>
          <w:rFonts w:ascii="Sylfaen" w:hAnsi="Sylfaen" w:cs="Menlo Bold"/>
          <w:lang w:val="ka-GE"/>
        </w:rPr>
        <w:t xml:space="preserve"> </w:t>
      </w:r>
      <w:r w:rsidR="00A81526" w:rsidRPr="0092523A">
        <w:rPr>
          <w:rFonts w:ascii="Sylfaen" w:hAnsi="Sylfaen" w:cs="Sylfaen"/>
          <w:lang w:val="ka-GE"/>
        </w:rPr>
        <w:t xml:space="preserve">კონტროლის </w:t>
      </w:r>
      <w:r w:rsidR="00A81526" w:rsidRPr="00D83F62">
        <w:rPr>
          <w:rFonts w:ascii="Sylfaen" w:hAnsi="Sylfaen" w:cs="Sylfaen"/>
          <w:lang w:val="ka-GE"/>
        </w:rPr>
        <w:t>შესახებ</w:t>
      </w:r>
      <w:r w:rsidR="008E2C3C" w:rsidRPr="00D83F62">
        <w:rPr>
          <w:rFonts w:ascii="Sylfaen" w:hAnsi="Sylfaen" w:cs="Sylfaen"/>
          <w:lang w:val="ka-GE"/>
        </w:rPr>
        <w:t>.</w:t>
      </w:r>
      <w:r w:rsidR="0069190E" w:rsidRPr="00D83F62">
        <w:rPr>
          <w:rFonts w:ascii="Sylfaen" w:hAnsi="Sylfaen" w:cs="Sylfaen"/>
          <w:lang w:val="ka-GE"/>
        </w:rPr>
        <w:t xml:space="preserve"> </w:t>
      </w:r>
      <w:r w:rsidR="00E00C5E" w:rsidRPr="00795CFB">
        <w:rPr>
          <w:rFonts w:ascii="Sylfaen" w:hAnsi="Sylfaen" w:cs="Sylfaen"/>
          <w:lang w:val="ka-GE"/>
        </w:rPr>
        <w:t>საზოგადოების</w:t>
      </w:r>
      <w:r w:rsidR="00E00C5E" w:rsidRPr="00795CFB">
        <w:rPr>
          <w:rFonts w:ascii="Sylfaen" w:hAnsi="Sylfaen"/>
          <w:lang w:val="ka-GE"/>
        </w:rPr>
        <w:t xml:space="preserve"> </w:t>
      </w:r>
      <w:r w:rsidR="00E00C5E" w:rsidRPr="0092523A">
        <w:rPr>
          <w:rFonts w:ascii="Sylfaen" w:eastAsiaTheme="minorEastAsia" w:hAnsi="Sylfaen" w:cs="Sylfaen"/>
          <w:lang w:val="ka-GE"/>
        </w:rPr>
        <w:t>ინფორმირებულობა ძირითადი მართვადი რისკის ფაქტორების</w:t>
      </w:r>
      <w:r w:rsidR="00E00C5E" w:rsidRPr="00D83F62">
        <w:rPr>
          <w:rFonts w:ascii="Sylfaen" w:eastAsiaTheme="minorEastAsia" w:hAnsi="Sylfaen" w:cs="Sylfaen"/>
          <w:lang w:val="ka-GE"/>
        </w:rPr>
        <w:t xml:space="preserve"> (თამბაქო, ალკოჰოლი, </w:t>
      </w:r>
      <w:r w:rsidR="00E00C5E" w:rsidRPr="0092523A">
        <w:rPr>
          <w:rFonts w:ascii="Sylfaen" w:eastAsiaTheme="minorEastAsia" w:hAnsi="Sylfaen" w:cs="Sylfaen"/>
          <w:lang w:val="ka-GE"/>
        </w:rPr>
        <w:t xml:space="preserve">დაბალი ფიზიკური აქტივობა, ჭარბი წონა, სიმსუქნე) შესახებ ხორციელდება </w:t>
      </w:r>
      <w:r w:rsidRPr="0092523A">
        <w:rPr>
          <w:rFonts w:ascii="Sylfaen" w:eastAsiaTheme="minorEastAsia" w:hAnsi="Sylfaen" w:cs="Sylfaen"/>
          <w:lang w:val="ka-GE"/>
        </w:rPr>
        <w:t>ჯანმრთელობის ხელშეწყობის სახელმწიფო პროგრამის ფარგლებში.</w:t>
      </w:r>
    </w:p>
    <w:p w:rsidR="008443AA" w:rsidRPr="00EA171E" w:rsidRDefault="008443AA" w:rsidP="00EA171E">
      <w:pPr>
        <w:pStyle w:val="abzacixml"/>
        <w:tabs>
          <w:tab w:val="left" w:pos="360"/>
        </w:tabs>
        <w:autoSpaceDE/>
        <w:autoSpaceDN/>
        <w:adjustRightInd/>
        <w:spacing w:after="200" w:line="276" w:lineRule="auto"/>
        <w:ind w:firstLine="0"/>
        <w:rPr>
          <w:rFonts w:cs="Arial"/>
          <w:color w:val="000000"/>
          <w:lang w:val="ka-GE"/>
        </w:rPr>
      </w:pPr>
      <w:r w:rsidRPr="00EA171E">
        <w:rPr>
          <w:lang w:val="ka-GE"/>
        </w:rPr>
        <w:t>დაბალი და საშუალო შემოსავლების მქონე ქვეყნებში კიბ</w:t>
      </w:r>
      <w:r w:rsidR="0092523A">
        <w:rPr>
          <w:lang w:val="ka-GE"/>
        </w:rPr>
        <w:t>ო</w:t>
      </w:r>
      <w:r w:rsidRPr="00EA171E">
        <w:rPr>
          <w:lang w:val="ka-GE"/>
        </w:rPr>
        <w:t xml:space="preserve">ს ახალი შემთხვევების 25% განპირობებულია ისეთი ვირუსებით, როორიცაა ჰეპატიტები და ადამიანის პაპილომა ვირუსი (HPV). </w:t>
      </w:r>
      <w:r w:rsidR="000A63A3" w:rsidRPr="00EA171E">
        <w:rPr>
          <w:lang w:val="ka-GE"/>
        </w:rPr>
        <w:t>საქართველოში ჰეპატიტი B-ს საწინა</w:t>
      </w:r>
      <w:r w:rsidR="00E00C5E">
        <w:rPr>
          <w:lang w:val="ka-GE"/>
        </w:rPr>
        <w:t>ა</w:t>
      </w:r>
      <w:r w:rsidR="000A63A3" w:rsidRPr="00EA171E">
        <w:rPr>
          <w:lang w:val="ka-GE"/>
        </w:rPr>
        <w:t>ღმდეგო ვაქცინაცია შეტანილია გეგმიური აცრების კალენდარში.</w:t>
      </w:r>
      <w:r w:rsidR="00D83F62">
        <w:rPr>
          <w:lang w:val="ka-GE"/>
        </w:rPr>
        <w:t xml:space="preserve"> </w:t>
      </w:r>
      <w:r w:rsidR="00D83F62" w:rsidRPr="00EA171E">
        <w:rPr>
          <w:lang w:val="ka-GE"/>
        </w:rPr>
        <w:t xml:space="preserve">2017 წლის 1 დეკემბრიდან კი დაიწყო ადამიანის პაპილომა ვირუსის საწინააღმდეგო ვაქცინაცია. </w:t>
      </w:r>
      <w:r w:rsidR="000A63A3" w:rsidRPr="00EA171E">
        <w:rPr>
          <w:lang w:val="ka-GE"/>
        </w:rPr>
        <w:t xml:space="preserve"> 2015 წლიდან </w:t>
      </w:r>
      <w:r w:rsidR="000A63A3" w:rsidRPr="00EA171E">
        <w:rPr>
          <w:lang w:val="ka-GE"/>
        </w:rPr>
        <w:lastRenderedPageBreak/>
        <w:t xml:space="preserve">ხორციელდება C ჰეპატიტის მართვის სახელმწიფო პროგრამა, რომლის ფარგლებშიც უზრუნველყოფილია პაციენტთა დიაგნოსტიკა და მკურნალობა უახლესი თაობის </w:t>
      </w:r>
      <w:r w:rsidR="00B6708C" w:rsidRPr="00EA171E">
        <w:rPr>
          <w:lang w:val="ka-GE"/>
        </w:rPr>
        <w:t>სამკ</w:t>
      </w:r>
      <w:r w:rsidR="000A63A3" w:rsidRPr="00EA171E">
        <w:rPr>
          <w:lang w:val="ka-GE"/>
        </w:rPr>
        <w:t>უ</w:t>
      </w:r>
      <w:r w:rsidR="00B6708C" w:rsidRPr="00EA171E">
        <w:rPr>
          <w:lang w:val="ka-GE"/>
        </w:rPr>
        <w:t>რ</w:t>
      </w:r>
      <w:r w:rsidR="000A63A3" w:rsidRPr="00EA171E">
        <w:rPr>
          <w:lang w:val="ka-GE"/>
        </w:rPr>
        <w:t xml:space="preserve">ნალო მედიკამენტებით. </w:t>
      </w:r>
      <w:r w:rsidR="000A63A3" w:rsidRPr="00EA171E">
        <w:rPr>
          <w:rFonts w:cstheme="minorHAnsi"/>
          <w:lang w:val="ka-GE"/>
        </w:rPr>
        <w:t xml:space="preserve"> განკურნების მაჩვენებელი შეადგენს 98%-ს</w:t>
      </w:r>
      <w:r w:rsidR="00546118" w:rsidRPr="00EA171E">
        <w:rPr>
          <w:rFonts w:cstheme="minorHAnsi"/>
          <w:lang w:val="ka-GE"/>
        </w:rPr>
        <w:t>.</w:t>
      </w:r>
      <w:r w:rsidRPr="00EA171E">
        <w:rPr>
          <w:rFonts w:cs="Arial"/>
          <w:color w:val="000000"/>
          <w:lang w:val="ka-GE"/>
        </w:rPr>
        <w:t xml:space="preserve"> </w:t>
      </w:r>
    </w:p>
    <w:p w:rsidR="004B0E74" w:rsidRPr="00EA171E" w:rsidRDefault="00B16E1C" w:rsidP="00EA171E">
      <w:pPr>
        <w:jc w:val="both"/>
        <w:rPr>
          <w:rFonts w:ascii="Sylfaen" w:hAnsi="Sylfaen" w:cstheme="minorHAnsi"/>
          <w:bCs/>
          <w:noProof/>
          <w:lang w:val="ka-GE"/>
        </w:rPr>
      </w:pPr>
      <w:r w:rsidRPr="00EA171E">
        <w:rPr>
          <w:rFonts w:ascii="Sylfaen" w:hAnsi="Sylfaen"/>
          <w:lang w:val="ka-GE"/>
        </w:rPr>
        <w:t xml:space="preserve">დღეის მდგომარეობით, </w:t>
      </w:r>
      <w:r w:rsidR="004B0E74" w:rsidRPr="00EA171E">
        <w:rPr>
          <w:rFonts w:ascii="Sylfaen" w:hAnsi="Sylfaen" w:cs="Sylfaen"/>
          <w:bCs/>
          <w:noProof/>
          <w:lang w:val="ka-GE"/>
        </w:rPr>
        <w:t>ქვეყანაში</w:t>
      </w:r>
      <w:r w:rsidR="004B0E74" w:rsidRPr="00EA171E">
        <w:rPr>
          <w:rFonts w:cstheme="minorHAnsi"/>
          <w:bCs/>
          <w:noProof/>
          <w:lang w:val="ka-GE"/>
        </w:rPr>
        <w:t xml:space="preserve"> </w:t>
      </w:r>
      <w:r w:rsidR="004B0E74" w:rsidRPr="00EA171E">
        <w:rPr>
          <w:rFonts w:ascii="Sylfaen" w:hAnsi="Sylfaen" w:cs="Sylfaen"/>
          <w:bCs/>
          <w:noProof/>
          <w:lang w:val="ka-GE"/>
        </w:rPr>
        <w:t>მოქმედებს</w:t>
      </w:r>
      <w:r w:rsidR="004B0E74" w:rsidRPr="00E00C5E">
        <w:rPr>
          <w:rFonts w:cstheme="minorHAnsi"/>
          <w:bCs/>
          <w:noProof/>
          <w:lang w:val="ka-GE"/>
        </w:rPr>
        <w:t xml:space="preserve"> </w:t>
      </w:r>
      <w:r w:rsidR="004B0E74" w:rsidRPr="00EA171E">
        <w:rPr>
          <w:rFonts w:ascii="Sylfaen" w:hAnsi="Sylfaen" w:cs="Sylfaen"/>
          <w:bCs/>
          <w:noProof/>
          <w:lang w:val="ka-GE"/>
        </w:rPr>
        <w:t>ძუძუს</w:t>
      </w:r>
      <w:r w:rsidR="004B0E74" w:rsidRPr="00EA171E">
        <w:rPr>
          <w:rFonts w:cstheme="minorHAnsi"/>
          <w:bCs/>
          <w:noProof/>
          <w:lang w:val="ka-GE"/>
        </w:rPr>
        <w:t xml:space="preserve"> </w:t>
      </w:r>
      <w:r w:rsidR="004B0E74" w:rsidRPr="00EA171E">
        <w:rPr>
          <w:rFonts w:ascii="Sylfaen" w:hAnsi="Sylfaen" w:cs="Sylfaen"/>
          <w:bCs/>
          <w:noProof/>
          <w:lang w:val="ka-GE"/>
        </w:rPr>
        <w:t>კიბოს</w:t>
      </w:r>
      <w:r w:rsidR="004B0E74" w:rsidRPr="00EA171E">
        <w:rPr>
          <w:rFonts w:cstheme="minorHAnsi"/>
          <w:bCs/>
          <w:noProof/>
          <w:lang w:val="ka-GE"/>
        </w:rPr>
        <w:t xml:space="preserve"> </w:t>
      </w:r>
      <w:r w:rsidR="004B0E74" w:rsidRPr="00EA171E">
        <w:rPr>
          <w:rFonts w:ascii="Sylfaen" w:hAnsi="Sylfaen" w:cs="Sylfaen"/>
          <w:bCs/>
          <w:noProof/>
          <w:lang w:val="ka-GE"/>
        </w:rPr>
        <w:t>სკრინინგი</w:t>
      </w:r>
      <w:r w:rsidR="004B0E74" w:rsidRPr="00EA171E">
        <w:rPr>
          <w:rFonts w:cstheme="minorHAnsi"/>
          <w:bCs/>
          <w:noProof/>
          <w:lang w:val="ka-GE"/>
        </w:rPr>
        <w:t xml:space="preserve"> 40-70 </w:t>
      </w:r>
      <w:r w:rsidR="004B0E74" w:rsidRPr="00EA171E">
        <w:rPr>
          <w:rFonts w:ascii="Sylfaen" w:hAnsi="Sylfaen" w:cs="Sylfaen"/>
          <w:bCs/>
          <w:noProof/>
          <w:lang w:val="ka-GE"/>
        </w:rPr>
        <w:t>წლის</w:t>
      </w:r>
      <w:r w:rsidR="004B0E74" w:rsidRPr="00EA171E">
        <w:rPr>
          <w:rFonts w:cstheme="minorHAnsi"/>
          <w:bCs/>
          <w:noProof/>
          <w:lang w:val="ka-GE"/>
        </w:rPr>
        <w:t xml:space="preserve"> </w:t>
      </w:r>
      <w:r w:rsidR="004B0E74" w:rsidRPr="00EA171E">
        <w:rPr>
          <w:rFonts w:ascii="Sylfaen" w:hAnsi="Sylfaen" w:cs="Sylfaen"/>
          <w:bCs/>
          <w:noProof/>
          <w:lang w:val="ka-GE"/>
        </w:rPr>
        <w:t>ქალებისთვის</w:t>
      </w:r>
      <w:r w:rsidR="004B0E74" w:rsidRPr="00EA171E">
        <w:rPr>
          <w:rFonts w:cstheme="minorHAnsi"/>
          <w:bCs/>
          <w:noProof/>
          <w:lang w:val="ka-GE"/>
        </w:rPr>
        <w:t>;</w:t>
      </w:r>
      <w:r w:rsidRPr="00EA171E">
        <w:rPr>
          <w:rFonts w:ascii="Sylfaen" w:hAnsi="Sylfaen" w:cstheme="minorHAnsi"/>
          <w:bCs/>
          <w:noProof/>
          <w:lang w:val="ka-GE"/>
        </w:rPr>
        <w:t xml:space="preserve"> </w:t>
      </w:r>
      <w:r w:rsidR="004B0E74" w:rsidRPr="00EA171E">
        <w:rPr>
          <w:rFonts w:ascii="Sylfaen" w:hAnsi="Sylfaen" w:cs="Sylfaen"/>
          <w:bCs/>
          <w:noProof/>
          <w:lang w:val="ka-GE"/>
        </w:rPr>
        <w:t>საშვილოსნოს</w:t>
      </w:r>
      <w:r w:rsidR="004B0E74" w:rsidRPr="00EA171E">
        <w:rPr>
          <w:rFonts w:cstheme="minorHAnsi"/>
          <w:bCs/>
          <w:noProof/>
          <w:lang w:val="ka-GE"/>
        </w:rPr>
        <w:t xml:space="preserve"> </w:t>
      </w:r>
      <w:r w:rsidR="004B0E74" w:rsidRPr="00EA171E">
        <w:rPr>
          <w:rFonts w:ascii="Sylfaen" w:hAnsi="Sylfaen" w:cs="Sylfaen"/>
          <w:bCs/>
          <w:noProof/>
          <w:lang w:val="ka-GE"/>
        </w:rPr>
        <w:t>ყელის</w:t>
      </w:r>
      <w:r w:rsidR="004B0E74" w:rsidRPr="00EA171E">
        <w:rPr>
          <w:rFonts w:cstheme="minorHAnsi"/>
          <w:bCs/>
          <w:noProof/>
          <w:lang w:val="ka-GE"/>
        </w:rPr>
        <w:t xml:space="preserve"> </w:t>
      </w:r>
      <w:r w:rsidR="004B0E74" w:rsidRPr="00EA171E">
        <w:rPr>
          <w:rFonts w:ascii="Sylfaen" w:hAnsi="Sylfaen" w:cs="Sylfaen"/>
          <w:bCs/>
          <w:noProof/>
          <w:lang w:val="ka-GE"/>
        </w:rPr>
        <w:t>კიბოს</w:t>
      </w:r>
      <w:r w:rsidR="004B0E74" w:rsidRPr="00EA171E">
        <w:rPr>
          <w:rFonts w:cstheme="minorHAnsi"/>
          <w:bCs/>
          <w:noProof/>
          <w:lang w:val="ka-GE"/>
        </w:rPr>
        <w:t xml:space="preserve"> </w:t>
      </w:r>
      <w:r w:rsidR="004B0E74" w:rsidRPr="00EA171E">
        <w:rPr>
          <w:rFonts w:ascii="Sylfaen" w:hAnsi="Sylfaen" w:cs="Sylfaen"/>
          <w:bCs/>
          <w:noProof/>
          <w:lang w:val="ka-GE"/>
        </w:rPr>
        <w:t>სკრინინგი</w:t>
      </w:r>
      <w:r w:rsidR="004B0E74" w:rsidRPr="00EA171E">
        <w:rPr>
          <w:rFonts w:cstheme="minorHAnsi"/>
          <w:bCs/>
          <w:noProof/>
          <w:lang w:val="ka-GE"/>
        </w:rPr>
        <w:t xml:space="preserve"> 25-60 </w:t>
      </w:r>
      <w:r w:rsidR="004B0E74" w:rsidRPr="00EA171E">
        <w:rPr>
          <w:rFonts w:ascii="Sylfaen" w:hAnsi="Sylfaen" w:cs="Sylfaen"/>
          <w:bCs/>
          <w:noProof/>
          <w:lang w:val="ka-GE"/>
        </w:rPr>
        <w:t>წლის</w:t>
      </w:r>
      <w:r w:rsidR="004B0E74" w:rsidRPr="00EA171E">
        <w:rPr>
          <w:rFonts w:cstheme="minorHAnsi"/>
          <w:bCs/>
          <w:noProof/>
          <w:lang w:val="ka-GE"/>
        </w:rPr>
        <w:t xml:space="preserve"> </w:t>
      </w:r>
      <w:r w:rsidR="004B0E74" w:rsidRPr="00EA171E">
        <w:rPr>
          <w:rFonts w:ascii="Sylfaen" w:hAnsi="Sylfaen" w:cs="Sylfaen"/>
          <w:bCs/>
          <w:noProof/>
          <w:lang w:val="ka-GE"/>
        </w:rPr>
        <w:t>ქალებისთვის</w:t>
      </w:r>
      <w:r w:rsidR="004B0E74" w:rsidRPr="00EA171E">
        <w:rPr>
          <w:rFonts w:cstheme="minorHAnsi"/>
          <w:bCs/>
          <w:noProof/>
          <w:lang w:val="ka-GE"/>
        </w:rPr>
        <w:t xml:space="preserve">;   </w:t>
      </w:r>
      <w:r w:rsidR="004B0E74" w:rsidRPr="00EA171E">
        <w:rPr>
          <w:rFonts w:ascii="Sylfaen" w:hAnsi="Sylfaen" w:cs="Sylfaen"/>
          <w:bCs/>
          <w:noProof/>
          <w:lang w:val="ka-GE"/>
        </w:rPr>
        <w:t>პროსტატის</w:t>
      </w:r>
      <w:r w:rsidR="004B0E74" w:rsidRPr="00E00C5E">
        <w:rPr>
          <w:rFonts w:cstheme="minorHAnsi"/>
          <w:bCs/>
          <w:noProof/>
          <w:lang w:val="ka-GE"/>
        </w:rPr>
        <w:t xml:space="preserve"> </w:t>
      </w:r>
      <w:r w:rsidR="004B0E74" w:rsidRPr="00EA171E">
        <w:rPr>
          <w:rFonts w:ascii="Sylfaen" w:hAnsi="Sylfaen" w:cs="Sylfaen"/>
          <w:bCs/>
          <w:noProof/>
          <w:lang w:val="ka-GE"/>
        </w:rPr>
        <w:t>კიბოს</w:t>
      </w:r>
      <w:r w:rsidR="004B0E74" w:rsidRPr="00EA171E">
        <w:rPr>
          <w:rFonts w:cstheme="minorHAnsi"/>
          <w:bCs/>
          <w:noProof/>
          <w:lang w:val="ka-GE"/>
        </w:rPr>
        <w:t xml:space="preserve"> </w:t>
      </w:r>
      <w:r w:rsidR="004B0E74" w:rsidRPr="00EA171E">
        <w:rPr>
          <w:rFonts w:ascii="Sylfaen" w:hAnsi="Sylfaen" w:cs="Sylfaen"/>
          <w:bCs/>
          <w:noProof/>
          <w:lang w:val="ka-GE"/>
        </w:rPr>
        <w:t>სკრინინგი</w:t>
      </w:r>
      <w:r w:rsidR="004B0E74" w:rsidRPr="00E00C5E">
        <w:rPr>
          <w:rFonts w:cstheme="minorHAnsi"/>
          <w:bCs/>
          <w:noProof/>
          <w:lang w:val="ka-GE"/>
        </w:rPr>
        <w:t xml:space="preserve"> 50-70</w:t>
      </w:r>
      <w:r w:rsidR="004B0E74" w:rsidRPr="00EA171E">
        <w:rPr>
          <w:rFonts w:cstheme="minorHAnsi"/>
          <w:bCs/>
          <w:noProof/>
          <w:lang w:val="ka-GE"/>
        </w:rPr>
        <w:t xml:space="preserve"> </w:t>
      </w:r>
      <w:r w:rsidR="004B0E74" w:rsidRPr="00EA171E">
        <w:rPr>
          <w:rFonts w:ascii="Sylfaen" w:hAnsi="Sylfaen" w:cs="Sylfaen"/>
          <w:bCs/>
          <w:noProof/>
          <w:lang w:val="ka-GE"/>
        </w:rPr>
        <w:t>წლის</w:t>
      </w:r>
      <w:r w:rsidR="004B0E74" w:rsidRPr="00EA171E">
        <w:rPr>
          <w:rFonts w:cstheme="minorHAnsi"/>
          <w:bCs/>
          <w:noProof/>
          <w:lang w:val="ka-GE"/>
        </w:rPr>
        <w:t xml:space="preserve"> </w:t>
      </w:r>
      <w:r w:rsidR="004B0E74" w:rsidRPr="00E00C5E">
        <w:rPr>
          <w:rFonts w:ascii="Sylfaen" w:hAnsi="Sylfaen" w:cs="Sylfaen"/>
          <w:bCs/>
          <w:noProof/>
          <w:lang w:val="ka-GE"/>
        </w:rPr>
        <w:t>კაცე</w:t>
      </w:r>
      <w:r w:rsidR="004B0E74" w:rsidRPr="00EA171E">
        <w:rPr>
          <w:rFonts w:ascii="Sylfaen" w:hAnsi="Sylfaen" w:cs="Sylfaen"/>
          <w:bCs/>
          <w:noProof/>
          <w:lang w:val="ka-GE"/>
        </w:rPr>
        <w:t>ბისთვის</w:t>
      </w:r>
      <w:r w:rsidR="004B0E74" w:rsidRPr="00EA171E">
        <w:rPr>
          <w:rFonts w:cstheme="minorHAnsi"/>
          <w:bCs/>
          <w:noProof/>
          <w:lang w:val="ka-GE"/>
        </w:rPr>
        <w:t>;</w:t>
      </w:r>
      <w:r w:rsidRPr="00EA171E">
        <w:rPr>
          <w:rFonts w:ascii="Sylfaen" w:hAnsi="Sylfaen" w:cstheme="minorHAnsi"/>
          <w:bCs/>
          <w:noProof/>
          <w:lang w:val="ka-GE"/>
        </w:rPr>
        <w:t xml:space="preserve"> </w:t>
      </w:r>
      <w:r w:rsidR="004B0E74" w:rsidRPr="00EA171E">
        <w:rPr>
          <w:rFonts w:ascii="Sylfaen" w:hAnsi="Sylfaen" w:cs="Sylfaen"/>
          <w:bCs/>
          <w:noProof/>
          <w:lang w:val="ka-GE"/>
        </w:rPr>
        <w:t>კოლორექტული</w:t>
      </w:r>
      <w:r w:rsidR="004B0E74" w:rsidRPr="00EA171E">
        <w:rPr>
          <w:rFonts w:cstheme="minorHAnsi"/>
          <w:bCs/>
          <w:noProof/>
          <w:lang w:val="ka-GE"/>
        </w:rPr>
        <w:t xml:space="preserve"> </w:t>
      </w:r>
      <w:r w:rsidR="004B0E74" w:rsidRPr="00EA171E">
        <w:rPr>
          <w:rFonts w:ascii="Sylfaen" w:hAnsi="Sylfaen" w:cs="Sylfaen"/>
          <w:bCs/>
          <w:noProof/>
          <w:lang w:val="ka-GE"/>
        </w:rPr>
        <w:t>კიბოს</w:t>
      </w:r>
      <w:r w:rsidR="004B0E74" w:rsidRPr="00EA171E">
        <w:rPr>
          <w:rFonts w:cstheme="minorHAnsi"/>
          <w:bCs/>
          <w:noProof/>
          <w:lang w:val="ka-GE"/>
        </w:rPr>
        <w:t xml:space="preserve"> </w:t>
      </w:r>
      <w:r w:rsidR="004B0E74" w:rsidRPr="00EA171E">
        <w:rPr>
          <w:rFonts w:ascii="Sylfaen" w:hAnsi="Sylfaen" w:cs="Sylfaen"/>
          <w:bCs/>
          <w:noProof/>
          <w:lang w:val="ka-GE"/>
        </w:rPr>
        <w:t>სკრინინგი</w:t>
      </w:r>
      <w:r w:rsidR="004B0E74" w:rsidRPr="00EA171E">
        <w:rPr>
          <w:rFonts w:cstheme="minorHAnsi"/>
          <w:bCs/>
          <w:noProof/>
          <w:lang w:val="ka-GE"/>
        </w:rPr>
        <w:t xml:space="preserve"> 50-70 </w:t>
      </w:r>
      <w:r w:rsidR="004B0E74" w:rsidRPr="00EA171E">
        <w:rPr>
          <w:rFonts w:ascii="Sylfaen" w:hAnsi="Sylfaen" w:cs="Sylfaen"/>
          <w:bCs/>
          <w:noProof/>
          <w:lang w:val="ka-GE"/>
        </w:rPr>
        <w:t>წლის</w:t>
      </w:r>
      <w:r w:rsidR="004B0E74" w:rsidRPr="00EA171E">
        <w:rPr>
          <w:rFonts w:cstheme="minorHAnsi"/>
          <w:bCs/>
          <w:noProof/>
          <w:lang w:val="ka-GE"/>
        </w:rPr>
        <w:t xml:space="preserve"> </w:t>
      </w:r>
      <w:r w:rsidR="004B0E74" w:rsidRPr="00EA171E">
        <w:rPr>
          <w:rFonts w:ascii="Sylfaen" w:hAnsi="Sylfaen" w:cs="Sylfaen"/>
          <w:bCs/>
          <w:noProof/>
          <w:lang w:val="ka-GE"/>
        </w:rPr>
        <w:t>მოსახლეობისთვის</w:t>
      </w:r>
      <w:r w:rsidR="004B0E74" w:rsidRPr="00EA171E">
        <w:rPr>
          <w:rFonts w:cstheme="minorHAnsi"/>
          <w:bCs/>
          <w:noProof/>
          <w:lang w:val="ka-GE"/>
        </w:rPr>
        <w:t>.</w:t>
      </w:r>
    </w:p>
    <w:p w:rsidR="00BE2A3E" w:rsidRPr="00EA171E" w:rsidRDefault="00755D60" w:rsidP="00EA171E">
      <w:pPr>
        <w:jc w:val="both"/>
        <w:rPr>
          <w:rFonts w:ascii="Sylfaen" w:hAnsi="Sylfaen" w:cstheme="minorHAnsi"/>
          <w:bCs/>
          <w:noProof/>
          <w:lang w:val="ka-GE"/>
        </w:rPr>
      </w:pPr>
      <w:r w:rsidRPr="00EA171E">
        <w:rPr>
          <w:rFonts w:ascii="Sylfaen" w:hAnsi="Sylfaen" w:cstheme="minorHAnsi"/>
          <w:bCs/>
          <w:noProof/>
          <w:lang w:val="ka-GE"/>
        </w:rPr>
        <w:t>საქართველოს ყველა რეგიონი მოცულია სკრინინგის პროგრამების მიმწოდებელი სამედიცინო დაწესებულებებით.</w:t>
      </w:r>
      <w:r w:rsidR="00FD7307" w:rsidRPr="00EA171E">
        <w:rPr>
          <w:rFonts w:ascii="Sylfaen" w:hAnsi="Sylfaen" w:cstheme="minorHAnsi"/>
          <w:bCs/>
          <w:noProof/>
          <w:lang w:val="ka-GE"/>
        </w:rPr>
        <w:t xml:space="preserve"> ამასთან, პროგრამა ითვალისწინებს მობილური ჯგუფებით მომსახურებას იმ რაიონებში, სადაც ადგილზე არ არის სერვისის მიმწოდებელი.</w:t>
      </w:r>
      <w:r w:rsidR="008D2DC8" w:rsidRPr="00EA171E">
        <w:rPr>
          <w:rFonts w:ascii="Sylfaen" w:hAnsi="Sylfaen" w:cstheme="minorHAnsi"/>
          <w:bCs/>
          <w:noProof/>
          <w:lang w:val="ka-GE"/>
        </w:rPr>
        <w:t xml:space="preserve"> </w:t>
      </w:r>
    </w:p>
    <w:p w:rsidR="00B34F7B" w:rsidRPr="00EA171E" w:rsidRDefault="00E00C5E" w:rsidP="00EA171E">
      <w:pPr>
        <w:jc w:val="both"/>
        <w:rPr>
          <w:rFonts w:ascii="Sylfaen" w:eastAsia="Sylfaen" w:hAnsi="Sylfaen"/>
          <w:lang w:val="ka-GE"/>
        </w:rPr>
      </w:pPr>
      <w:r>
        <w:rPr>
          <w:rFonts w:ascii="Sylfaen" w:hAnsi="Sylfaen" w:cs="Sylfaen"/>
          <w:lang w:val="ka-GE"/>
        </w:rPr>
        <w:t xml:space="preserve">2013 წელს ამოქმედებული </w:t>
      </w:r>
      <w:r w:rsidR="00B31F1C" w:rsidRPr="00EA171E">
        <w:rPr>
          <w:rFonts w:ascii="Sylfaen" w:hAnsi="Sylfaen" w:cs="Sylfaen"/>
          <w:lang w:val="ka-GE"/>
        </w:rPr>
        <w:t xml:space="preserve">საყოველთაო ჯანდაცვის </w:t>
      </w:r>
      <w:r>
        <w:rPr>
          <w:rFonts w:ascii="Sylfaen" w:hAnsi="Sylfaen" w:cs="Sylfaen"/>
          <w:lang w:val="ka-GE"/>
        </w:rPr>
        <w:t xml:space="preserve">სახელმწიფო პროგრამის </w:t>
      </w:r>
      <w:r w:rsidR="00B31F1C" w:rsidRPr="00EA171E">
        <w:rPr>
          <w:rFonts w:ascii="Sylfaen" w:hAnsi="Sylfaen" w:cs="Sylfaen"/>
          <w:lang w:val="ka-GE"/>
        </w:rPr>
        <w:t>საბაზისო პაკეტი მოიცავს</w:t>
      </w:r>
      <w:r w:rsidR="00B31F1C" w:rsidRPr="00EA171E">
        <w:rPr>
          <w:rFonts w:ascii="Sylfaen" w:eastAsia="Sylfaen" w:hAnsi="Sylfaen"/>
          <w:lang w:val="ka-GE"/>
        </w:rPr>
        <w:t xml:space="preserve"> ონკოლოგიურ პაციენტთა მკურნალობას, კერძოდ, ქიმიოთერაპია</w:t>
      </w:r>
      <w:r w:rsidR="0008014C" w:rsidRPr="00EA171E">
        <w:rPr>
          <w:rFonts w:ascii="Sylfaen" w:eastAsia="Sylfaen" w:hAnsi="Sylfaen"/>
          <w:lang w:val="ka-GE"/>
        </w:rPr>
        <w:t>ს</w:t>
      </w:r>
      <w:r w:rsidR="00B31F1C" w:rsidRPr="00EA171E">
        <w:rPr>
          <w:rFonts w:ascii="Sylfaen" w:eastAsia="Sylfaen" w:hAnsi="Sylfaen"/>
          <w:lang w:val="ka-GE"/>
        </w:rPr>
        <w:t>, ჰორმონოთერაპია</w:t>
      </w:r>
      <w:r w:rsidR="0008014C" w:rsidRPr="00EA171E">
        <w:rPr>
          <w:rFonts w:ascii="Sylfaen" w:eastAsia="Sylfaen" w:hAnsi="Sylfaen"/>
          <w:lang w:val="ka-GE"/>
        </w:rPr>
        <w:t>ს</w:t>
      </w:r>
      <w:r w:rsidR="00B31F1C" w:rsidRPr="00EA171E">
        <w:rPr>
          <w:rFonts w:ascii="Sylfaen" w:eastAsia="Sylfaen" w:hAnsi="Sylfaen"/>
          <w:lang w:val="ka-GE"/>
        </w:rPr>
        <w:t xml:space="preserve"> და სხივური თერაპია</w:t>
      </w:r>
      <w:r w:rsidR="0008014C" w:rsidRPr="00EA171E">
        <w:rPr>
          <w:rFonts w:ascii="Sylfaen" w:eastAsia="Sylfaen" w:hAnsi="Sylfaen"/>
          <w:lang w:val="ka-GE"/>
        </w:rPr>
        <w:t>ს</w:t>
      </w:r>
      <w:r w:rsidR="00B31F1C" w:rsidRPr="00EA171E">
        <w:rPr>
          <w:rFonts w:ascii="Sylfaen" w:eastAsia="Sylfaen" w:hAnsi="Sylfaen"/>
          <w:lang w:val="ka-GE"/>
        </w:rPr>
        <w:t xml:space="preserve"> და ამ პროცედურებთან დაკავშირებული </w:t>
      </w:r>
      <w:r w:rsidR="0008014C" w:rsidRPr="00EA171E">
        <w:rPr>
          <w:rFonts w:ascii="Sylfaen" w:eastAsia="Sylfaen" w:hAnsi="Sylfaen"/>
          <w:lang w:val="ka-GE"/>
        </w:rPr>
        <w:t>გამოკვლევებსა</w:t>
      </w:r>
      <w:r w:rsidR="00B31F1C" w:rsidRPr="00EA171E">
        <w:rPr>
          <w:rFonts w:ascii="Sylfaen" w:eastAsia="Sylfaen" w:hAnsi="Sylfaen"/>
          <w:lang w:val="ka-GE"/>
        </w:rPr>
        <w:t xml:space="preserve"> და </w:t>
      </w:r>
      <w:r w:rsidR="0008014C" w:rsidRPr="00EA171E">
        <w:rPr>
          <w:rFonts w:ascii="Sylfaen" w:eastAsia="Sylfaen" w:hAnsi="Sylfaen"/>
          <w:lang w:val="ka-GE"/>
        </w:rPr>
        <w:t>მედიკამენტებს</w:t>
      </w:r>
      <w:r w:rsidR="00B31F1C" w:rsidRPr="00EA171E">
        <w:rPr>
          <w:rFonts w:ascii="Sylfaen" w:eastAsia="Sylfaen" w:hAnsi="Sylfaen"/>
          <w:lang w:val="ka-GE"/>
        </w:rPr>
        <w:t>, ასევე, გეგმური ქირურგიული ოპერაციებს და მასთან დაკავში</w:t>
      </w:r>
      <w:r w:rsidR="00B31F1C" w:rsidRPr="00EA171E">
        <w:rPr>
          <w:rFonts w:ascii="Sylfaen" w:hAnsi="Sylfaen"/>
          <w:lang w:val="ka-GE"/>
        </w:rPr>
        <w:softHyphen/>
      </w:r>
      <w:r w:rsidR="00B31F1C" w:rsidRPr="00EA171E">
        <w:rPr>
          <w:rFonts w:ascii="Sylfaen" w:eastAsia="Sylfaen" w:hAnsi="Sylfaen"/>
          <w:lang w:val="ka-GE"/>
        </w:rPr>
        <w:t>რე</w:t>
      </w:r>
      <w:r w:rsidR="00B31F1C" w:rsidRPr="00EA171E">
        <w:rPr>
          <w:rFonts w:ascii="Sylfaen" w:hAnsi="Sylfaen"/>
          <w:lang w:val="ka-GE"/>
        </w:rPr>
        <w:softHyphen/>
      </w:r>
      <w:r w:rsidR="00B31F1C" w:rsidRPr="00EA171E">
        <w:rPr>
          <w:rFonts w:ascii="Sylfaen" w:eastAsia="Sylfaen" w:hAnsi="Sylfaen"/>
          <w:lang w:val="ka-GE"/>
        </w:rPr>
        <w:t>ბუ</w:t>
      </w:r>
      <w:r w:rsidR="00B31F1C" w:rsidRPr="00EA171E">
        <w:rPr>
          <w:rFonts w:ascii="Sylfaen" w:hAnsi="Sylfaen"/>
          <w:lang w:val="ka-GE"/>
        </w:rPr>
        <w:softHyphen/>
      </w:r>
      <w:r w:rsidR="00B31F1C" w:rsidRPr="00EA171E">
        <w:rPr>
          <w:rFonts w:ascii="Sylfaen" w:eastAsia="Sylfaen" w:hAnsi="Sylfaen"/>
          <w:lang w:val="ka-GE"/>
        </w:rPr>
        <w:t>ლი წინა</w:t>
      </w:r>
      <w:r w:rsidR="00B31F1C" w:rsidRPr="00EA171E">
        <w:rPr>
          <w:rFonts w:ascii="Sylfaen" w:hAnsi="Sylfaen"/>
          <w:lang w:val="ka-GE"/>
        </w:rPr>
        <w:softHyphen/>
      </w:r>
      <w:r w:rsidR="00B31F1C" w:rsidRPr="00EA171E">
        <w:rPr>
          <w:rFonts w:ascii="Sylfaen" w:eastAsia="Sylfaen" w:hAnsi="Sylfaen"/>
          <w:lang w:val="ka-GE"/>
        </w:rPr>
        <w:t>საოპერაციო, ოპერაციის მსვლელობისას განხორციელებულ და პოსტოპე</w:t>
      </w:r>
      <w:r w:rsidR="00B31F1C" w:rsidRPr="00EA171E">
        <w:rPr>
          <w:rFonts w:ascii="Sylfaen" w:hAnsi="Sylfaen"/>
          <w:lang w:val="ka-GE"/>
        </w:rPr>
        <w:softHyphen/>
      </w:r>
      <w:r w:rsidR="00B31F1C" w:rsidRPr="00EA171E">
        <w:rPr>
          <w:rFonts w:ascii="Sylfaen" w:eastAsia="Sylfaen" w:hAnsi="Sylfaen"/>
          <w:lang w:val="ka-GE"/>
        </w:rPr>
        <w:t>რა</w:t>
      </w:r>
      <w:r w:rsidR="00B31F1C" w:rsidRPr="00EA171E">
        <w:rPr>
          <w:rFonts w:ascii="Sylfaen" w:hAnsi="Sylfaen"/>
          <w:lang w:val="ka-GE"/>
        </w:rPr>
        <w:softHyphen/>
      </w:r>
      <w:r w:rsidR="00B31F1C" w:rsidRPr="00EA171E">
        <w:rPr>
          <w:rFonts w:ascii="Sylfaen" w:eastAsia="Sylfaen" w:hAnsi="Sylfaen"/>
          <w:lang w:val="ka-GE"/>
        </w:rPr>
        <w:t>ცი</w:t>
      </w:r>
      <w:r w:rsidR="00B31F1C" w:rsidRPr="00EA171E">
        <w:rPr>
          <w:rFonts w:ascii="Sylfaen" w:hAnsi="Sylfaen"/>
          <w:lang w:val="ka-GE"/>
        </w:rPr>
        <w:softHyphen/>
      </w:r>
      <w:r w:rsidR="00B31F1C" w:rsidRPr="00EA171E">
        <w:rPr>
          <w:rFonts w:ascii="Sylfaen" w:hAnsi="Sylfaen"/>
          <w:lang w:val="ka-GE"/>
        </w:rPr>
        <w:softHyphen/>
      </w:r>
      <w:r w:rsidR="00B31F1C" w:rsidRPr="00EA171E">
        <w:rPr>
          <w:rFonts w:ascii="Sylfaen" w:eastAsia="Sylfaen" w:hAnsi="Sylfaen"/>
          <w:lang w:val="ka-GE"/>
        </w:rPr>
        <w:t>ული პერიოდის ყველა ტიპის ლაბორატორიულ, ინსტრუმენ</w:t>
      </w:r>
      <w:r w:rsidR="00B31F1C" w:rsidRPr="00EA171E">
        <w:rPr>
          <w:rFonts w:ascii="Sylfaen" w:hAnsi="Sylfaen"/>
          <w:lang w:val="ka-GE"/>
        </w:rPr>
        <w:softHyphen/>
      </w:r>
      <w:r w:rsidR="00B31F1C" w:rsidRPr="00EA171E">
        <w:rPr>
          <w:rFonts w:ascii="Sylfaen" w:eastAsia="Sylfaen" w:hAnsi="Sylfaen"/>
          <w:lang w:val="ka-GE"/>
        </w:rPr>
        <w:t>ტუ</w:t>
      </w:r>
      <w:r w:rsidR="00B31F1C" w:rsidRPr="00EA171E">
        <w:rPr>
          <w:rFonts w:ascii="Sylfaen" w:hAnsi="Sylfaen"/>
          <w:lang w:val="ka-GE"/>
        </w:rPr>
        <w:softHyphen/>
      </w:r>
      <w:r>
        <w:rPr>
          <w:rFonts w:ascii="Sylfaen" w:eastAsia="Sylfaen" w:hAnsi="Sylfaen"/>
          <w:lang w:val="ka-GE"/>
        </w:rPr>
        <w:t>ლ</w:t>
      </w:r>
      <w:r w:rsidR="00B31F1C" w:rsidRPr="00EA171E">
        <w:rPr>
          <w:rFonts w:ascii="Sylfaen" w:eastAsia="Sylfaen" w:hAnsi="Sylfaen"/>
          <w:lang w:val="ka-GE"/>
        </w:rPr>
        <w:t xml:space="preserve"> გამო</w:t>
      </w:r>
      <w:r w:rsidR="00B31F1C" w:rsidRPr="00EA171E">
        <w:rPr>
          <w:rFonts w:ascii="Sylfaen" w:hAnsi="Sylfaen"/>
          <w:lang w:val="ka-GE"/>
        </w:rPr>
        <w:softHyphen/>
      </w:r>
      <w:r w:rsidR="00B31F1C" w:rsidRPr="00EA171E">
        <w:rPr>
          <w:rFonts w:ascii="Sylfaen" w:eastAsia="Sylfaen" w:hAnsi="Sylfaen"/>
          <w:lang w:val="ka-GE"/>
        </w:rPr>
        <w:t>კვლევებს</w:t>
      </w:r>
      <w:r w:rsidR="00CE5F0A" w:rsidRPr="00EA171E">
        <w:rPr>
          <w:rFonts w:ascii="Sylfaen" w:eastAsia="Sylfaen" w:hAnsi="Sylfaen"/>
          <w:lang w:val="ka-GE"/>
        </w:rPr>
        <w:t xml:space="preserve">. </w:t>
      </w:r>
    </w:p>
    <w:p w:rsidR="002B23A2" w:rsidRPr="00EA171E" w:rsidRDefault="00DF69C0" w:rsidP="00EA171E">
      <w:pPr>
        <w:jc w:val="both"/>
        <w:rPr>
          <w:rFonts w:ascii="Sylfaen" w:hAnsi="Sylfaen"/>
          <w:color w:val="000000" w:themeColor="text1"/>
          <w:lang w:val="ka-GE"/>
        </w:rPr>
      </w:pPr>
      <w:r w:rsidRPr="00EA171E">
        <w:rPr>
          <w:rFonts w:ascii="Sylfaen" w:hAnsi="Sylfaen"/>
          <w:color w:val="000000" w:themeColor="text1"/>
          <w:lang w:val="ka-GE"/>
        </w:rPr>
        <w:t xml:space="preserve">თბილისის მუნიციპალიტეტის მერიის და </w:t>
      </w:r>
      <w:r w:rsidR="008C0F24" w:rsidRPr="00EA171E">
        <w:rPr>
          <w:rFonts w:ascii="Sylfaen" w:hAnsi="Sylfaen"/>
          <w:lang w:val="ka-GE"/>
        </w:rPr>
        <w:t xml:space="preserve">რეფერალის პროგრამის ფარგლებში, </w:t>
      </w:r>
      <w:r w:rsidR="000A63A3" w:rsidRPr="00EA171E">
        <w:rPr>
          <w:rFonts w:ascii="Sylfaen" w:hAnsi="Sylfaen"/>
          <w:lang w:val="ka-GE"/>
        </w:rPr>
        <w:t xml:space="preserve">2016 </w:t>
      </w:r>
      <w:r w:rsidR="00F516B9" w:rsidRPr="00EA171E">
        <w:rPr>
          <w:rFonts w:ascii="Sylfaen" w:hAnsi="Sylfaen"/>
          <w:lang w:val="ka-GE"/>
        </w:rPr>
        <w:t>წლი</w:t>
      </w:r>
      <w:r w:rsidR="000A63A3" w:rsidRPr="00EA171E">
        <w:rPr>
          <w:rFonts w:ascii="Sylfaen" w:hAnsi="Sylfaen"/>
          <w:lang w:val="ka-GE"/>
        </w:rPr>
        <w:t xml:space="preserve">დან  ხორციელდება </w:t>
      </w:r>
      <w:r w:rsidRPr="00E00C5E">
        <w:rPr>
          <w:rFonts w:ascii="Sylfaen" w:eastAsia="Sylfaen" w:hAnsi="Sylfaen"/>
          <w:lang w:val="ka-GE"/>
        </w:rPr>
        <w:t xml:space="preserve">ადრეული ძუძუს აგრესიული HER-2 რეცეპტორდადებითი დიაგნოზის მქონე პირების </w:t>
      </w:r>
      <w:r w:rsidR="00D83F62">
        <w:rPr>
          <w:rFonts w:ascii="Sylfaen" w:eastAsia="Sylfaen" w:hAnsi="Sylfaen"/>
          <w:lang w:val="ka-GE"/>
        </w:rPr>
        <w:t xml:space="preserve">თარგეტული სამკურნალო </w:t>
      </w:r>
      <w:r w:rsidRPr="00E00C5E">
        <w:rPr>
          <w:rFonts w:ascii="Sylfaen" w:eastAsia="Sylfaen" w:hAnsi="Sylfaen"/>
          <w:lang w:val="ka-GE"/>
        </w:rPr>
        <w:t>მედიკამენტით (ტრასტუზუმაბი) ნაწილობრივ ან სრულად უზრუნველყოფ</w:t>
      </w:r>
      <w:r w:rsidRPr="00EA171E">
        <w:rPr>
          <w:rFonts w:ascii="Sylfaen" w:eastAsia="Sylfaen" w:hAnsi="Sylfaen"/>
          <w:lang w:val="ka-GE"/>
        </w:rPr>
        <w:t xml:space="preserve">ა. </w:t>
      </w:r>
      <w:r w:rsidR="009101F2" w:rsidRPr="00EA171E">
        <w:rPr>
          <w:rFonts w:ascii="Sylfaen" w:hAnsi="Sylfaen"/>
          <w:color w:val="000000" w:themeColor="text1"/>
          <w:lang w:val="ka-GE"/>
        </w:rPr>
        <w:t xml:space="preserve">2018  წლიდან, დაგეგმილია  HER2- დადებითი  მეტასტაზური  ძუძუს კიბოს მქონე  პაციენტების </w:t>
      </w:r>
      <w:r w:rsidR="00D83F62">
        <w:rPr>
          <w:rFonts w:ascii="Sylfaen" w:hAnsi="Sylfaen"/>
          <w:color w:val="000000" w:themeColor="text1"/>
          <w:lang w:val="ka-GE"/>
        </w:rPr>
        <w:t xml:space="preserve">სხვა </w:t>
      </w:r>
      <w:r w:rsidR="009101F2" w:rsidRPr="00EA171E">
        <w:rPr>
          <w:rFonts w:ascii="Sylfaen" w:hAnsi="Sylfaen"/>
          <w:color w:val="000000" w:themeColor="text1"/>
          <w:lang w:val="ka-GE"/>
        </w:rPr>
        <w:t xml:space="preserve"> მედიკამენტებით (ტრასტუზუმაბი,  პერტუზუმაბი, ლაპატინიბი, ტრასტუზუმაბ-ემტანზინი) მკურნალობის  თანადაფინანსება</w:t>
      </w:r>
      <w:r w:rsidR="00D83F62">
        <w:rPr>
          <w:rFonts w:ascii="Sylfaen" w:hAnsi="Sylfaen"/>
          <w:color w:val="000000" w:themeColor="text1"/>
          <w:lang w:val="ka-GE"/>
        </w:rPr>
        <w:t>ც</w:t>
      </w:r>
      <w:r w:rsidR="009101F2" w:rsidRPr="00EA171E">
        <w:rPr>
          <w:rFonts w:ascii="Sylfaen" w:hAnsi="Sylfaen"/>
          <w:color w:val="000000" w:themeColor="text1"/>
          <w:lang w:val="ka-GE"/>
        </w:rPr>
        <w:t>.</w:t>
      </w:r>
    </w:p>
    <w:p w:rsidR="00A77A12" w:rsidRPr="00EA171E" w:rsidRDefault="00A77A12" w:rsidP="00EA171E">
      <w:pPr>
        <w:pStyle w:val="abzacixml"/>
        <w:spacing w:after="200" w:line="276" w:lineRule="auto"/>
        <w:ind w:firstLine="0"/>
        <w:rPr>
          <w:lang w:val="ka-GE"/>
        </w:rPr>
      </w:pPr>
      <w:r w:rsidRPr="00EA171E">
        <w:rPr>
          <w:lang w:val="ka-GE"/>
        </w:rPr>
        <w:t>„ბავშვთა ონკოჰემატოლოგიური მომსახურების“ სახელმწიფო პროგრამა ითვალისწინებს 18 წლამდე ასაკის ონკოჰემატოლოგიური პაციენტებისთვის ამბულატორიული და სტაციონარული მკურნალობის ხარჯების ანაზღაურებას სრულად</w:t>
      </w:r>
      <w:r w:rsidR="00E26335" w:rsidRPr="00EA171E">
        <w:rPr>
          <w:lang w:val="ka-GE"/>
        </w:rPr>
        <w:t>,</w:t>
      </w:r>
      <w:r w:rsidRPr="00EA171E">
        <w:rPr>
          <w:lang w:val="ka-GE"/>
        </w:rPr>
        <w:t xml:space="preserve"> თანაგდახდის გარეშე. პროგრამის ფარგლებში ასევე ანაზღაურდება  გართულებების მართვა და ამბულატორიული ტიპის დაცვითი თერაპია. პაციენტების მკურნალობა მიმდინარეობს German BFM  გაიდლაინების მიხედვით. </w:t>
      </w:r>
    </w:p>
    <w:p w:rsidR="00E00C5E" w:rsidRPr="00EA171E" w:rsidRDefault="00E00C5E" w:rsidP="00D83F62">
      <w:pPr>
        <w:jc w:val="both"/>
        <w:rPr>
          <w:rFonts w:ascii="Sylfaen" w:hAnsi="Sylfaen"/>
          <w:lang w:val="ka-GE"/>
        </w:rPr>
      </w:pPr>
      <w:r w:rsidRPr="00EA171E">
        <w:rPr>
          <w:rFonts w:ascii="Sylfaen" w:hAnsi="Sylfaen" w:cs="Sylfaen"/>
          <w:lang w:val="ka-GE"/>
        </w:rPr>
        <w:t>რეფერალური</w:t>
      </w:r>
      <w:r w:rsidRPr="00EA171E">
        <w:rPr>
          <w:rFonts w:ascii="Sylfaen" w:hAnsi="Sylfaen"/>
          <w:lang w:val="ka-GE"/>
        </w:rPr>
        <w:t xml:space="preserve"> მომსახურების სახელმწიფო პროგრამის ფარგლებში განიხილება სხვადასხვა დიაგნოზის </w:t>
      </w:r>
      <w:r>
        <w:rPr>
          <w:rFonts w:ascii="Sylfaen" w:hAnsi="Sylfaen" w:cs="Sylfaen"/>
          <w:lang w:val="ka-GE"/>
        </w:rPr>
        <w:t>მქონე</w:t>
      </w:r>
      <w:r w:rsidRPr="00EA171E">
        <w:rPr>
          <w:rFonts w:ascii="Sylfaen" w:hAnsi="Sylfaen"/>
          <w:lang w:val="ka-GE"/>
        </w:rPr>
        <w:t xml:space="preserve"> </w:t>
      </w:r>
      <w:r w:rsidRPr="00EA171E">
        <w:rPr>
          <w:rFonts w:ascii="Sylfaen" w:hAnsi="Sylfaen" w:cs="Sylfaen"/>
          <w:lang w:val="ka-GE"/>
        </w:rPr>
        <w:t>მოქალაქეების დაფინანსება</w:t>
      </w:r>
      <w:r w:rsidRPr="00EA171E">
        <w:rPr>
          <w:rFonts w:ascii="Sylfaen" w:hAnsi="Sylfaen"/>
          <w:lang w:val="ka-GE"/>
        </w:rPr>
        <w:t xml:space="preserve"> </w:t>
      </w:r>
      <w:r w:rsidRPr="00EA171E">
        <w:rPr>
          <w:rFonts w:ascii="Sylfaen" w:hAnsi="Sylfaen" w:cs="Sylfaen"/>
          <w:lang w:val="ka-GE"/>
        </w:rPr>
        <w:t>ისეთ</w:t>
      </w:r>
      <w:r w:rsidRPr="00EA171E">
        <w:rPr>
          <w:rFonts w:ascii="Sylfaen" w:hAnsi="Sylfaen"/>
          <w:lang w:val="ka-GE"/>
        </w:rPr>
        <w:t xml:space="preserve"> </w:t>
      </w:r>
      <w:r w:rsidRPr="00EA171E">
        <w:rPr>
          <w:rFonts w:ascii="Sylfaen" w:hAnsi="Sylfaen" w:cs="Sylfaen"/>
          <w:lang w:val="ka-GE"/>
        </w:rPr>
        <w:t>შემთხვევები</w:t>
      </w:r>
      <w:r w:rsidRPr="00EA171E">
        <w:rPr>
          <w:rFonts w:ascii="Sylfaen" w:hAnsi="Sylfaen"/>
          <w:lang w:val="ka-GE"/>
        </w:rPr>
        <w:t xml:space="preserve">, </w:t>
      </w:r>
      <w:r w:rsidRPr="00EA171E">
        <w:rPr>
          <w:rFonts w:ascii="Sylfaen" w:hAnsi="Sylfaen" w:cs="Sylfaen"/>
          <w:lang w:val="ka-GE"/>
        </w:rPr>
        <w:t>როდესაც</w:t>
      </w:r>
      <w:r w:rsidRPr="00EA171E">
        <w:rPr>
          <w:rFonts w:ascii="Sylfaen" w:hAnsi="Sylfaen"/>
          <w:lang w:val="ka-GE"/>
        </w:rPr>
        <w:t xml:space="preserve"> </w:t>
      </w:r>
      <w:r w:rsidRPr="00EA171E">
        <w:rPr>
          <w:rFonts w:ascii="Sylfaen" w:hAnsi="Sylfaen" w:cs="Sylfaen"/>
          <w:lang w:val="ka-GE"/>
        </w:rPr>
        <w:t>მათთვის</w:t>
      </w:r>
      <w:r w:rsidRPr="00EA171E">
        <w:rPr>
          <w:rFonts w:ascii="Sylfaen" w:hAnsi="Sylfaen"/>
          <w:lang w:val="ka-GE"/>
        </w:rPr>
        <w:t xml:space="preserve"> </w:t>
      </w:r>
      <w:r w:rsidRPr="00EA171E">
        <w:rPr>
          <w:rFonts w:ascii="Sylfaen" w:hAnsi="Sylfaen" w:cs="Sylfaen"/>
          <w:lang w:val="ka-GE"/>
        </w:rPr>
        <w:t>აუცილებელი</w:t>
      </w:r>
      <w:r w:rsidRPr="00EA171E">
        <w:rPr>
          <w:rFonts w:ascii="Sylfaen" w:hAnsi="Sylfaen"/>
          <w:lang w:val="ka-GE"/>
        </w:rPr>
        <w:t xml:space="preserve"> </w:t>
      </w:r>
      <w:r w:rsidRPr="00EA171E">
        <w:rPr>
          <w:rFonts w:ascii="Sylfaen" w:hAnsi="Sylfaen" w:cs="Sylfaen"/>
          <w:lang w:val="ka-GE"/>
        </w:rPr>
        <w:t>სამედიცინო</w:t>
      </w:r>
      <w:r w:rsidRPr="00EA171E">
        <w:rPr>
          <w:rFonts w:ascii="Sylfaen" w:hAnsi="Sylfaen"/>
          <w:lang w:val="ka-GE"/>
        </w:rPr>
        <w:t xml:space="preserve"> </w:t>
      </w:r>
      <w:r w:rsidRPr="00EA171E">
        <w:rPr>
          <w:rFonts w:ascii="Sylfaen" w:hAnsi="Sylfaen" w:cs="Sylfaen"/>
          <w:lang w:val="ka-GE"/>
        </w:rPr>
        <w:t>სერვისი</w:t>
      </w:r>
      <w:r w:rsidRPr="00EA171E">
        <w:rPr>
          <w:rFonts w:ascii="Sylfaen" w:hAnsi="Sylfaen"/>
          <w:lang w:val="ka-GE"/>
        </w:rPr>
        <w:t xml:space="preserve"> </w:t>
      </w:r>
      <w:r w:rsidRPr="00EA171E">
        <w:rPr>
          <w:rFonts w:ascii="Sylfaen" w:hAnsi="Sylfaen" w:cs="Sylfaen"/>
          <w:lang w:val="ka-GE"/>
        </w:rPr>
        <w:t>არ</w:t>
      </w:r>
      <w:r w:rsidRPr="00EA171E">
        <w:rPr>
          <w:rFonts w:ascii="Sylfaen" w:hAnsi="Sylfaen"/>
          <w:lang w:val="ka-GE"/>
        </w:rPr>
        <w:t xml:space="preserve"> </w:t>
      </w:r>
      <w:r w:rsidRPr="00EA171E">
        <w:rPr>
          <w:rFonts w:ascii="Sylfaen" w:hAnsi="Sylfaen" w:cs="Sylfaen"/>
          <w:lang w:val="ka-GE"/>
        </w:rPr>
        <w:t>არის</w:t>
      </w:r>
      <w:r w:rsidRPr="00EA171E">
        <w:rPr>
          <w:rFonts w:ascii="Sylfaen" w:hAnsi="Sylfaen"/>
          <w:lang w:val="ka-GE"/>
        </w:rPr>
        <w:t xml:space="preserve"> </w:t>
      </w:r>
      <w:r w:rsidRPr="00EA171E">
        <w:rPr>
          <w:rFonts w:ascii="Sylfaen" w:hAnsi="Sylfaen" w:cs="Sylfaen"/>
          <w:lang w:val="ka-GE"/>
        </w:rPr>
        <w:t>მოცული</w:t>
      </w:r>
      <w:r w:rsidRPr="00EA171E">
        <w:rPr>
          <w:rFonts w:ascii="Sylfaen" w:hAnsi="Sylfaen"/>
          <w:lang w:val="ka-GE"/>
        </w:rPr>
        <w:t xml:space="preserve"> </w:t>
      </w:r>
      <w:r w:rsidRPr="00EA171E">
        <w:rPr>
          <w:rFonts w:ascii="Sylfaen" w:hAnsi="Sylfaen" w:cs="Sylfaen"/>
          <w:lang w:val="ka-GE"/>
        </w:rPr>
        <w:t>სხვა</w:t>
      </w:r>
      <w:r w:rsidRPr="00EA171E">
        <w:rPr>
          <w:rFonts w:ascii="Sylfaen" w:hAnsi="Sylfaen"/>
          <w:lang w:val="ka-GE"/>
        </w:rPr>
        <w:t xml:space="preserve"> </w:t>
      </w:r>
      <w:r w:rsidRPr="00EA171E">
        <w:rPr>
          <w:rFonts w:ascii="Sylfaen" w:hAnsi="Sylfaen" w:cs="Sylfaen"/>
          <w:lang w:val="ka-GE"/>
        </w:rPr>
        <w:t>სახელმწიფო</w:t>
      </w:r>
      <w:r w:rsidRPr="00EA171E">
        <w:rPr>
          <w:rFonts w:ascii="Sylfaen" w:hAnsi="Sylfaen"/>
          <w:lang w:val="ka-GE"/>
        </w:rPr>
        <w:t xml:space="preserve"> </w:t>
      </w:r>
      <w:r w:rsidRPr="00EA171E">
        <w:rPr>
          <w:rFonts w:ascii="Sylfaen" w:hAnsi="Sylfaen" w:cs="Sylfaen"/>
          <w:lang w:val="ka-GE"/>
        </w:rPr>
        <w:t>პროგრამით (მაგ.: ბირთვული მედიცინის სერვისები, ადიუვანტური თერაპია),</w:t>
      </w:r>
      <w:r w:rsidRPr="00EA171E">
        <w:rPr>
          <w:rFonts w:ascii="Sylfaen" w:hAnsi="Sylfaen"/>
          <w:lang w:val="ka-GE"/>
        </w:rPr>
        <w:t xml:space="preserve"> </w:t>
      </w:r>
      <w:r w:rsidRPr="00EA171E">
        <w:rPr>
          <w:rFonts w:ascii="Sylfaen" w:hAnsi="Sylfaen" w:cs="Sylfaen"/>
          <w:lang w:val="ka-GE"/>
        </w:rPr>
        <w:t>ან</w:t>
      </w:r>
      <w:r w:rsidRPr="00EA171E">
        <w:rPr>
          <w:rFonts w:ascii="Sylfaen" w:hAnsi="Sylfaen"/>
          <w:lang w:val="ka-GE"/>
        </w:rPr>
        <w:t xml:space="preserve">  </w:t>
      </w:r>
      <w:r w:rsidRPr="00EA171E">
        <w:rPr>
          <w:rFonts w:ascii="Sylfaen" w:hAnsi="Sylfaen" w:cs="Sylfaen"/>
          <w:lang w:val="ka-GE"/>
        </w:rPr>
        <w:t>დაზღვევით</w:t>
      </w:r>
      <w:r w:rsidR="00E57675">
        <w:rPr>
          <w:rFonts w:ascii="Sylfaen" w:hAnsi="Sylfaen" w:cs="Sylfaen"/>
          <w:lang w:val="ka-GE"/>
        </w:rPr>
        <w:t>,</w:t>
      </w:r>
      <w:r w:rsidRPr="00EA171E">
        <w:rPr>
          <w:rFonts w:ascii="Sylfaen" w:hAnsi="Sylfaen"/>
          <w:lang w:val="ka-GE"/>
        </w:rPr>
        <w:t xml:space="preserve"> ან მათი მკურნალობა ამ ეტაპზე </w:t>
      </w:r>
      <w:r w:rsidRPr="007E0123">
        <w:rPr>
          <w:rFonts w:ascii="Sylfaen" w:hAnsi="Sylfaen"/>
          <w:lang w:val="ka-GE"/>
        </w:rPr>
        <w:t xml:space="preserve">შეუძლებელია საქართველოში და საჭიროებენ საზღვარგარეთ მკურნალობას (მაგ. მაღალდოზირებული ქიმიოთერაპია, ძვლის ტვინის ტრანსპლანტაცია და სხვა). </w:t>
      </w:r>
      <w:r w:rsidR="007E0123" w:rsidRPr="007E0123">
        <w:rPr>
          <w:rFonts w:ascii="Sylfaen" w:hAnsi="Sylfaen"/>
          <w:lang w:val="ka-GE"/>
        </w:rPr>
        <w:t xml:space="preserve"> 2016-2017 წლებში, დაახლოებით 8 960  (მათ შორის, სახელმწიფოდან ნაწილობრივ მიღებული დაფინანსებით - 850 შემთხვევა) ონკოლოგიური პაციენტი გაემგზავრა საქართველოდან უცხოეთში სამედიცინო  სერვისის მიღების </w:t>
      </w:r>
      <w:r w:rsidR="007E0123">
        <w:rPr>
          <w:rFonts w:ascii="Sylfaen" w:hAnsi="Sylfaen"/>
          <w:lang w:val="ka-GE"/>
        </w:rPr>
        <w:t>მიზნით.</w:t>
      </w:r>
    </w:p>
    <w:p w:rsidR="00EE34B1" w:rsidRPr="00EA171E" w:rsidRDefault="005745DE" w:rsidP="00EA171E">
      <w:pPr>
        <w:jc w:val="both"/>
        <w:rPr>
          <w:rFonts w:ascii="Sylfaen" w:hAnsi="Sylfaen"/>
          <w:lang w:val="ka-GE"/>
        </w:rPr>
      </w:pPr>
      <w:r w:rsidRPr="00EA171E">
        <w:rPr>
          <w:rFonts w:ascii="Sylfaen" w:hAnsi="Sylfaen"/>
          <w:lang w:val="ka-GE"/>
        </w:rPr>
        <w:lastRenderedPageBreak/>
        <w:t xml:space="preserve">საქართველოში </w:t>
      </w:r>
      <w:r w:rsidR="007513AA" w:rsidRPr="00E00C5E">
        <w:rPr>
          <w:rFonts w:ascii="Sylfaen" w:hAnsi="Sylfaen"/>
          <w:lang w:val="ka-GE"/>
        </w:rPr>
        <w:t>მოქმედებს პალიატიური მზრუნველობის სახელმწიფო პროგრამა, იგი</w:t>
      </w:r>
      <w:r w:rsidR="007513AA" w:rsidRPr="00EA171E">
        <w:rPr>
          <w:rFonts w:ascii="Sylfaen" w:hAnsi="Sylfaen"/>
          <w:lang w:val="ka-GE"/>
        </w:rPr>
        <w:t xml:space="preserve"> მოიცავს არა მხოლოდ ტკივილგამაყუჩებელი მედიკამენტით და სპეციალური ფორმის რეცეპტით შესაბამისი პაციენტების უზრუნველყოფას, ასევე</w:t>
      </w:r>
      <w:r w:rsidR="00E57675">
        <w:rPr>
          <w:rFonts w:ascii="Sylfaen" w:hAnsi="Sylfaen"/>
          <w:lang w:val="ka-GE"/>
        </w:rPr>
        <w:t>,</w:t>
      </w:r>
      <w:r w:rsidR="007513AA" w:rsidRPr="00EA171E">
        <w:rPr>
          <w:rFonts w:ascii="Sylfaen" w:hAnsi="Sylfaen"/>
          <w:lang w:val="ka-GE"/>
        </w:rPr>
        <w:t xml:space="preserve"> სამედიცინო მომსახურებას როგორც სტაციონარულად ასევე, ამბულატორიულად.</w:t>
      </w:r>
      <w:r w:rsidR="00EE34B1" w:rsidRPr="00EA171E">
        <w:rPr>
          <w:rFonts w:ascii="Sylfaen" w:hAnsi="Sylfaen"/>
          <w:lang w:val="ka-GE"/>
        </w:rPr>
        <w:t xml:space="preserve"> </w:t>
      </w:r>
      <w:r w:rsidR="006403DC">
        <w:rPr>
          <w:rFonts w:ascii="Sylfaen" w:hAnsi="Sylfaen"/>
          <w:lang w:val="ka-GE"/>
        </w:rPr>
        <w:t>საჭიროების შემთხვევაში</w:t>
      </w:r>
      <w:r w:rsidR="00EE34B1" w:rsidRPr="00EA171E">
        <w:rPr>
          <w:rFonts w:ascii="Sylfaen" w:hAnsi="Sylfaen"/>
          <w:lang w:val="ka-GE"/>
        </w:rPr>
        <w:t xml:space="preserve">, </w:t>
      </w:r>
      <w:r w:rsidR="006403DC">
        <w:rPr>
          <w:rFonts w:ascii="Sylfaen" w:hAnsi="Sylfaen"/>
          <w:lang w:val="ka-GE"/>
        </w:rPr>
        <w:t xml:space="preserve">პაციენტები </w:t>
      </w:r>
      <w:r w:rsidR="00EE34B1" w:rsidRPr="00EA171E">
        <w:rPr>
          <w:rFonts w:ascii="Sylfaen" w:hAnsi="Sylfaen"/>
          <w:lang w:val="ka-GE"/>
        </w:rPr>
        <w:t>უზრუნველყოფილი</w:t>
      </w:r>
      <w:r w:rsidR="006403DC">
        <w:rPr>
          <w:rFonts w:ascii="Sylfaen" w:hAnsi="Sylfaen"/>
          <w:lang w:val="ka-GE"/>
        </w:rPr>
        <w:t xml:space="preserve"> არიან</w:t>
      </w:r>
      <w:r w:rsidR="00EE34B1" w:rsidRPr="00EA171E">
        <w:rPr>
          <w:rFonts w:ascii="Sylfaen" w:hAnsi="Sylfaen"/>
          <w:lang w:val="ka-GE"/>
        </w:rPr>
        <w:t xml:space="preserve"> - მორფინი</w:t>
      </w:r>
      <w:r w:rsidR="006403DC">
        <w:rPr>
          <w:rFonts w:ascii="Sylfaen" w:hAnsi="Sylfaen"/>
          <w:lang w:val="ka-GE"/>
        </w:rPr>
        <w:t>ს</w:t>
      </w:r>
      <w:r w:rsidR="00EE34B1" w:rsidRPr="00EA171E">
        <w:rPr>
          <w:rFonts w:ascii="Sylfaen" w:hAnsi="Sylfaen"/>
          <w:lang w:val="ka-GE"/>
        </w:rPr>
        <w:t xml:space="preserve"> (როგორც ინექციური და ისე, ტაბლეტირებული ფორმა) და ნარკოტიკული საშუალებების გამოსაწერი </w:t>
      </w:r>
      <w:r w:rsidR="00E57675">
        <w:rPr>
          <w:rFonts w:ascii="Sylfaen" w:hAnsi="Sylfaen"/>
          <w:lang w:val="ka-GE"/>
        </w:rPr>
        <w:t xml:space="preserve">სპეციალური </w:t>
      </w:r>
      <w:r w:rsidR="00EE34B1" w:rsidRPr="00EA171E">
        <w:rPr>
          <w:rFonts w:ascii="Sylfaen" w:hAnsi="Sylfaen"/>
          <w:lang w:val="ka-GE"/>
        </w:rPr>
        <w:t>რეცეპტი</w:t>
      </w:r>
      <w:r w:rsidR="006403DC">
        <w:rPr>
          <w:rFonts w:ascii="Sylfaen" w:hAnsi="Sylfaen"/>
          <w:lang w:val="ka-GE"/>
        </w:rPr>
        <w:t>თ</w:t>
      </w:r>
      <w:r w:rsidR="00EE34B1" w:rsidRPr="00EA171E">
        <w:rPr>
          <w:rFonts w:ascii="Sylfaen" w:hAnsi="Sylfaen"/>
          <w:lang w:val="ka-GE"/>
        </w:rPr>
        <w:t>. ამ ნარკოტიკული საშუალების გამოწერის უფლება, სპეციალისტების გარდა აქვთ პირველადი ჯანდაცვის ექიმებს, მათ შორის სოფლის ექიმებს.</w:t>
      </w:r>
    </w:p>
    <w:p w:rsidR="00474ABD" w:rsidRDefault="007513AA" w:rsidP="00EA171E">
      <w:pPr>
        <w:jc w:val="both"/>
        <w:rPr>
          <w:rFonts w:ascii="Sylfaen" w:eastAsia="Sylfaen" w:hAnsi="Sylfaen"/>
          <w:lang w:val="ka-GE"/>
        </w:rPr>
      </w:pPr>
      <w:r w:rsidRPr="00EA171E">
        <w:rPr>
          <w:rFonts w:ascii="Sylfaen" w:eastAsia="Sylfaen" w:hAnsi="Sylfaen"/>
          <w:lang w:val="ka-GE"/>
        </w:rPr>
        <w:t>გარდა ამისა, პალიატიურ მზრუნველობაში გამოყენებული სხვადასხვა სახის სერვისები  - პირველადი ჯანდაცვის მომსახურება, ქირურგიული, სხივური, ქიმიოთერაპიული, ჰორმონოთერაპია და მათთან დაკავშირებული გამოკვლევები და მედიკამენტები იფარება საყოველთაო ჯანდაცვის პროგრამიდან. სოციალურად დაუცველი მოსახლეობისათვის ეს სერვისები 100% დაფარულია.</w:t>
      </w:r>
      <w:r w:rsidR="00EE34B1" w:rsidRPr="00EA171E">
        <w:rPr>
          <w:rFonts w:ascii="Sylfaen" w:eastAsia="Sylfaen" w:hAnsi="Sylfaen"/>
          <w:lang w:val="ka-GE"/>
        </w:rPr>
        <w:t xml:space="preserve"> </w:t>
      </w:r>
    </w:p>
    <w:p w:rsidR="00164D35" w:rsidRPr="00EA171E" w:rsidRDefault="00E00C5E" w:rsidP="00795CFB">
      <w:pPr>
        <w:jc w:val="both"/>
        <w:rPr>
          <w:rFonts w:ascii="Sylfaen" w:hAnsi="Sylfaen" w:cs="Arial"/>
          <w:b/>
          <w:color w:val="1F497D" w:themeColor="text2"/>
          <w:lang w:val="ka-GE"/>
        </w:rPr>
      </w:pPr>
      <w:r w:rsidRPr="006403DC">
        <w:rPr>
          <w:rFonts w:ascii="Sylfaen" w:eastAsia="Sylfaen" w:hAnsi="Sylfaen"/>
          <w:lang w:val="ka-GE"/>
        </w:rPr>
        <w:t>მიუხედავად</w:t>
      </w:r>
      <w:r w:rsidR="006403DC" w:rsidRPr="006403DC">
        <w:rPr>
          <w:rFonts w:ascii="Sylfaen" w:eastAsia="Sylfaen" w:hAnsi="Sylfaen"/>
          <w:lang w:val="ka-GE"/>
        </w:rPr>
        <w:t xml:space="preserve"> ზემოაღნიშნულისა, არსებ</w:t>
      </w:r>
      <w:r w:rsidR="00E57675">
        <w:rPr>
          <w:rFonts w:ascii="Sylfaen" w:eastAsia="Sylfaen" w:hAnsi="Sylfaen"/>
          <w:lang w:val="ka-GE"/>
        </w:rPr>
        <w:t>ო</w:t>
      </w:r>
      <w:r w:rsidR="006403DC" w:rsidRPr="006403DC">
        <w:rPr>
          <w:rFonts w:ascii="Sylfaen" w:eastAsia="Sylfaen" w:hAnsi="Sylfaen"/>
          <w:lang w:val="ka-GE"/>
        </w:rPr>
        <w:t>ბს მთელი რიგი გამოწვევები, როგორიცაა სკრინინგის სერვისებით დაბალი მოცვა, ინფორმაციის ნაკლებობა, სერვისების გეოგრაფიული ხელმისაწვდომობა და ფრაგმენტაცია. მთელი რიგი  მა</w:t>
      </w:r>
      <w:r w:rsidR="00E57675">
        <w:rPr>
          <w:rFonts w:ascii="Sylfaen" w:eastAsia="Sylfaen" w:hAnsi="Sylfaen"/>
          <w:lang w:val="ka-GE"/>
        </w:rPr>
        <w:t>ღ</w:t>
      </w:r>
      <w:r w:rsidR="006403DC" w:rsidRPr="006403DC">
        <w:rPr>
          <w:rFonts w:ascii="Sylfaen" w:eastAsia="Sylfaen" w:hAnsi="Sylfaen"/>
          <w:lang w:val="ka-GE"/>
        </w:rPr>
        <w:t xml:space="preserve">ალტექნოლოგიური </w:t>
      </w:r>
      <w:r w:rsidR="00514213">
        <w:rPr>
          <w:rFonts w:ascii="Sylfaen" w:eastAsia="Sylfaen" w:hAnsi="Sylfaen"/>
          <w:lang w:val="ka-GE"/>
        </w:rPr>
        <w:t xml:space="preserve">სადიაგნოსტიკო თუ სამკურნალო </w:t>
      </w:r>
      <w:r w:rsidR="006403DC" w:rsidRPr="006403DC">
        <w:rPr>
          <w:rFonts w:ascii="Sylfaen" w:eastAsia="Sylfaen" w:hAnsi="Sylfaen"/>
          <w:lang w:val="ka-GE"/>
        </w:rPr>
        <w:t>სერვისები ჯერ კიდევ არაა დანერგილი საქავთველოში (</w:t>
      </w:r>
      <w:r w:rsidRPr="006403DC">
        <w:rPr>
          <w:rFonts w:ascii="Sylfaen" w:eastAsia="Sylfaen" w:hAnsi="Sylfaen"/>
          <w:lang w:val="ka-GE"/>
        </w:rPr>
        <w:t>მაღალდოზირებული ქიმიოთერაპია, ძვლის ტვინის ტრანსპლანტაცია და სხვა</w:t>
      </w:r>
      <w:r w:rsidR="006403DC" w:rsidRPr="006403DC">
        <w:rPr>
          <w:rFonts w:ascii="Sylfaen" w:eastAsia="Sylfaen" w:hAnsi="Sylfaen"/>
          <w:lang w:val="ka-GE"/>
        </w:rPr>
        <w:t xml:space="preserve">) და პაციენტები საჭიროებენ საზღვარგარეთ </w:t>
      </w:r>
      <w:r w:rsidR="00514213">
        <w:rPr>
          <w:rFonts w:ascii="Sylfaen" w:eastAsia="Sylfaen" w:hAnsi="Sylfaen"/>
          <w:lang w:val="ka-GE"/>
        </w:rPr>
        <w:t>გამგზავრებას</w:t>
      </w:r>
      <w:r w:rsidR="006403DC" w:rsidRPr="006403DC">
        <w:rPr>
          <w:rFonts w:ascii="Sylfaen" w:eastAsia="Sylfaen" w:hAnsi="Sylfaen"/>
          <w:lang w:val="ka-GE"/>
        </w:rPr>
        <w:t xml:space="preserve">. </w:t>
      </w:r>
    </w:p>
    <w:p w:rsidR="0040488F" w:rsidRPr="00EA171E" w:rsidRDefault="00F80378" w:rsidP="006403DC">
      <w:pPr>
        <w:tabs>
          <w:tab w:val="left" w:pos="0"/>
        </w:tabs>
        <w:jc w:val="both"/>
        <w:rPr>
          <w:rFonts w:ascii="Sylfaen" w:hAnsi="Sylfaen" w:cs="Arial"/>
          <w:color w:val="000000"/>
          <w:lang w:val="ka-GE"/>
        </w:rPr>
      </w:pPr>
      <w:r w:rsidRPr="00EA171E">
        <w:rPr>
          <w:rFonts w:ascii="Sylfaen" w:hAnsi="Sylfaen" w:cs="Arial"/>
          <w:b/>
          <w:color w:val="1F497D" w:themeColor="text2"/>
          <w:lang w:val="ka-GE"/>
        </w:rPr>
        <w:t>4. ონკოლოგიური სერვისის მიმწოდებ</w:t>
      </w:r>
      <w:r w:rsidR="002329F4" w:rsidRPr="00EA171E">
        <w:rPr>
          <w:rFonts w:ascii="Sylfaen" w:hAnsi="Sylfaen" w:cs="Arial"/>
          <w:b/>
          <w:color w:val="1F497D" w:themeColor="text2"/>
          <w:lang w:val="ka-GE"/>
        </w:rPr>
        <w:t xml:space="preserve">ლები </w:t>
      </w:r>
    </w:p>
    <w:p w:rsidR="00F80378" w:rsidRPr="00EA171E" w:rsidRDefault="00F80378" w:rsidP="00EA171E">
      <w:pPr>
        <w:jc w:val="both"/>
        <w:rPr>
          <w:rFonts w:ascii="Sylfaen" w:hAnsi="Sylfaen"/>
          <w:lang w:val="ka-GE"/>
        </w:rPr>
      </w:pPr>
      <w:r w:rsidRPr="00EA171E">
        <w:rPr>
          <w:rFonts w:ascii="Sylfaen" w:hAnsi="Sylfaen"/>
          <w:lang w:val="ka-GE"/>
        </w:rPr>
        <w:t xml:space="preserve">სამედიცინო დაწესებულებები </w:t>
      </w:r>
      <w:r w:rsidRPr="00EA171E">
        <w:rPr>
          <w:rFonts w:ascii="Sylfaen" w:hAnsi="Sylfaen" w:cs="Sylfaen"/>
          <w:lang w:val="ka-GE"/>
        </w:rPr>
        <w:t>ონკოლოგიური დაავადებების</w:t>
      </w:r>
      <w:r w:rsidRPr="00EA171E">
        <w:rPr>
          <w:rFonts w:ascii="Sylfaen" w:hAnsi="Sylfaen"/>
          <w:lang w:val="ka-GE"/>
        </w:rPr>
        <w:t xml:space="preserve"> </w:t>
      </w:r>
      <w:r w:rsidRPr="00EA171E">
        <w:rPr>
          <w:rFonts w:ascii="Sylfaen" w:hAnsi="Sylfaen" w:cs="Sylfaen"/>
          <w:lang w:val="ka-GE"/>
        </w:rPr>
        <w:t>მკურნალობის</w:t>
      </w:r>
      <w:r w:rsidRPr="00EA171E">
        <w:rPr>
          <w:rFonts w:ascii="Sylfaen" w:hAnsi="Sylfaen"/>
          <w:lang w:val="ka-GE"/>
        </w:rPr>
        <w:t xml:space="preserve"> </w:t>
      </w:r>
      <w:r w:rsidRPr="00EA171E">
        <w:rPr>
          <w:rFonts w:ascii="Sylfaen" w:hAnsi="Sylfaen" w:cs="Sylfaen"/>
          <w:lang w:val="ka-GE"/>
        </w:rPr>
        <w:t>ჩასატარებლად</w:t>
      </w:r>
      <w:r w:rsidRPr="00EA171E">
        <w:rPr>
          <w:rFonts w:ascii="Sylfaen" w:hAnsi="Sylfaen"/>
          <w:lang w:val="ka-GE"/>
        </w:rPr>
        <w:t xml:space="preserve"> </w:t>
      </w:r>
      <w:r w:rsidRPr="00EA171E">
        <w:rPr>
          <w:rFonts w:ascii="Sylfaen" w:hAnsi="Sylfaen" w:cs="Sylfaen"/>
          <w:lang w:val="ka-GE"/>
        </w:rPr>
        <w:t>აღჭურვილნი არიან შესაბამისი სამედიცინო</w:t>
      </w:r>
      <w:r w:rsidRPr="00EA171E">
        <w:rPr>
          <w:rFonts w:ascii="Sylfaen" w:hAnsi="Sylfaen"/>
          <w:lang w:val="ka-GE"/>
        </w:rPr>
        <w:t>-</w:t>
      </w:r>
      <w:r w:rsidRPr="00EA171E">
        <w:rPr>
          <w:rFonts w:ascii="Sylfaen" w:hAnsi="Sylfaen" w:cs="Sylfaen"/>
          <w:lang w:val="ka-GE"/>
        </w:rPr>
        <w:t>ტექნიკური</w:t>
      </w:r>
      <w:r w:rsidRPr="00EA171E">
        <w:rPr>
          <w:rFonts w:ascii="Sylfaen" w:hAnsi="Sylfaen"/>
          <w:lang w:val="ka-GE"/>
        </w:rPr>
        <w:t xml:space="preserve"> </w:t>
      </w:r>
      <w:r w:rsidRPr="00EA171E">
        <w:rPr>
          <w:rFonts w:ascii="Sylfaen" w:hAnsi="Sylfaen" w:cs="Sylfaen"/>
          <w:lang w:val="ka-GE"/>
        </w:rPr>
        <w:t>საშუალებებით</w:t>
      </w:r>
      <w:r w:rsidRPr="00EA171E">
        <w:rPr>
          <w:rFonts w:ascii="Sylfaen" w:hAnsi="Sylfaen"/>
          <w:lang w:val="ka-GE"/>
        </w:rPr>
        <w:t xml:space="preserve">, მათ შორის მაღალტექნოლოგიური აღჭურვილობით. </w:t>
      </w:r>
    </w:p>
    <w:p w:rsidR="00F80378" w:rsidRPr="00EA171E" w:rsidRDefault="00F80378" w:rsidP="00EA171E">
      <w:pPr>
        <w:jc w:val="both"/>
        <w:rPr>
          <w:rFonts w:ascii="Sylfaen" w:hAnsi="Sylfaen"/>
          <w:lang w:val="ka-GE"/>
        </w:rPr>
      </w:pPr>
      <w:r w:rsidRPr="00EA171E">
        <w:rPr>
          <w:rFonts w:ascii="Sylfaen" w:hAnsi="Sylfaen"/>
          <w:lang w:val="ka-GE"/>
        </w:rPr>
        <w:t xml:space="preserve">საყოველთაო ჯანდაცვის სახელმწიფო პროგრამის ფარგლებში ონკოლოგიური პათოლოგიების სხვადასხვა სახის მკურნალობა (გადაუდებელი და გეგმური ოპერაციული მკურნალობა, სხივური, ჰორმონო და ქიმიოთერაპია) ხორციელდება 243 სამედიცინო დაწესებულებაში. სხივური თერაპიის სერვისებს, ამაჟამად, საქართველოს მასშტაბით, აწარმოებს 12 სამედიცინო დაწესებულება (აქედან, 10 თბილისში, </w:t>
      </w:r>
      <w:r w:rsidR="002B1F77">
        <w:rPr>
          <w:rFonts w:ascii="Sylfaen" w:hAnsi="Sylfaen"/>
          <w:lang w:val="ka-GE"/>
        </w:rPr>
        <w:t>2 რეგიონებში</w:t>
      </w:r>
      <w:r w:rsidRPr="00EA171E">
        <w:rPr>
          <w:rFonts w:ascii="Sylfaen" w:hAnsi="Sylfaen"/>
          <w:lang w:val="ka-GE"/>
        </w:rPr>
        <w:t xml:space="preserve">), ხოლო ქიმიო და ჰორმონოთერაპიას - 65 სამედიცინო დაწესებულება (მათ შორის, თბილისში - 33, </w:t>
      </w:r>
      <w:r w:rsidR="002B1F77">
        <w:rPr>
          <w:rFonts w:ascii="Sylfaen" w:hAnsi="Sylfaen"/>
          <w:lang w:val="ka-GE"/>
        </w:rPr>
        <w:t>18 რეგიონებში</w:t>
      </w:r>
      <w:r w:rsidRPr="00EA171E">
        <w:rPr>
          <w:rFonts w:ascii="Sylfaen" w:hAnsi="Sylfaen"/>
          <w:lang w:val="ka-GE"/>
        </w:rPr>
        <w:t>).</w:t>
      </w:r>
    </w:p>
    <w:p w:rsidR="00F80378" w:rsidRPr="007E0123" w:rsidRDefault="00F80378" w:rsidP="00514213">
      <w:pPr>
        <w:jc w:val="both"/>
        <w:rPr>
          <w:rFonts w:ascii="Sylfaen" w:hAnsi="Sylfaen"/>
          <w:lang w:val="ka-GE"/>
        </w:rPr>
      </w:pPr>
      <w:r w:rsidRPr="00EA171E">
        <w:rPr>
          <w:rFonts w:ascii="Sylfaen" w:hAnsi="Sylfaen"/>
          <w:lang w:val="ka-GE"/>
        </w:rPr>
        <w:t xml:space="preserve">საქარველოს სამედიცინო დაწესებულებებში ფუნქციონირებს </w:t>
      </w:r>
      <w:r w:rsidRPr="007E0123">
        <w:rPr>
          <w:rFonts w:ascii="Sylfaen" w:hAnsi="Sylfaen"/>
          <w:lang w:val="ka-GE"/>
        </w:rPr>
        <w:t>ექვსი რადიოთერაპიის დეპარტამენტი, რომლებიც თავმოყრილია თბილისს, ქუთაისსა და ბათუმში</w:t>
      </w:r>
      <w:r w:rsidR="00514213" w:rsidRPr="007E0123">
        <w:rPr>
          <w:rFonts w:ascii="Sylfaen" w:hAnsi="Sylfaen"/>
          <w:lang w:val="ka-GE"/>
        </w:rPr>
        <w:t xml:space="preserve">. </w:t>
      </w:r>
      <w:r w:rsidRPr="007E0123">
        <w:rPr>
          <w:rFonts w:ascii="Sylfaen" w:hAnsi="Sylfaen"/>
          <w:lang w:val="ka-GE"/>
        </w:rPr>
        <w:t>ქ. თბილისში ფუნქციონირებს  ბრაქითერაპიის სამი განყოფილება</w:t>
      </w:r>
      <w:r w:rsidR="00E57675">
        <w:rPr>
          <w:rFonts w:ascii="Sylfaen" w:hAnsi="Sylfaen"/>
          <w:lang w:val="ka-GE"/>
        </w:rPr>
        <w:t>.</w:t>
      </w:r>
    </w:p>
    <w:p w:rsidR="00F80378" w:rsidRPr="00EA171E" w:rsidRDefault="00F80378" w:rsidP="00EA171E">
      <w:pPr>
        <w:jc w:val="both"/>
        <w:rPr>
          <w:rFonts w:ascii="Sylfaen" w:hAnsi="Sylfaen"/>
          <w:lang w:val="ka-GE"/>
        </w:rPr>
      </w:pPr>
      <w:r w:rsidRPr="00EA171E">
        <w:rPr>
          <w:rFonts w:ascii="Sylfaen" w:hAnsi="Sylfaen"/>
          <w:lang w:val="ka-GE"/>
        </w:rPr>
        <w:t xml:space="preserve">ქვეყანაში, ასევე, </w:t>
      </w:r>
      <w:r w:rsidRPr="007E0123">
        <w:rPr>
          <w:rFonts w:ascii="Sylfaen" w:hAnsi="Sylfaen"/>
          <w:lang w:val="ka-GE"/>
        </w:rPr>
        <w:t>ხელმისაწვდომია ბირთვულ მედიცინის</w:t>
      </w:r>
      <w:r w:rsidRPr="00EA171E">
        <w:rPr>
          <w:rFonts w:ascii="Sylfaen" w:hAnsi="Sylfaen"/>
          <w:lang w:val="ka-GE"/>
        </w:rPr>
        <w:t xml:space="preserve"> ყველა სახის მომსახურება ონკოლოგიური პაციენტებისთვის, მათ შორის დიაგნოსტიკური პროცედურები, რომელთაც აქვთ ტექნიციუმის 99m (Tc-99m), რადიოაქტიური იოდის თერაპია და პოზიტრონული ემისიის ტომოგრაფია (PET) სკანირება. ყველა ბირთვული სერვისი თბილისშია თავმოყრილი</w:t>
      </w:r>
      <w:r w:rsidR="00514213">
        <w:rPr>
          <w:rFonts w:ascii="Sylfaen" w:hAnsi="Sylfaen"/>
          <w:lang w:val="ka-GE"/>
        </w:rPr>
        <w:t>.</w:t>
      </w:r>
    </w:p>
    <w:p w:rsidR="005B4403" w:rsidRPr="00EA171E" w:rsidRDefault="007E0123" w:rsidP="00EA171E">
      <w:pPr>
        <w:jc w:val="both"/>
        <w:rPr>
          <w:rFonts w:ascii="Sylfaen" w:hAnsi="Sylfaen" w:cs="Arial"/>
          <w:lang w:val="ka-GE"/>
        </w:rPr>
      </w:pPr>
      <w:r w:rsidRPr="007E0123">
        <w:rPr>
          <w:rFonts w:ascii="Sylfaen" w:hAnsi="Sylfaen"/>
          <w:lang w:val="ka-GE"/>
        </w:rPr>
        <w:lastRenderedPageBreak/>
        <w:t xml:space="preserve">პალიატიური </w:t>
      </w:r>
      <w:r w:rsidR="006403DC" w:rsidRPr="007E0123">
        <w:rPr>
          <w:rFonts w:ascii="Sylfaen" w:hAnsi="Sylfaen"/>
          <w:lang w:val="ka-GE"/>
        </w:rPr>
        <w:t>ამბულატორიული</w:t>
      </w:r>
      <w:r w:rsidRPr="007E0123">
        <w:rPr>
          <w:rFonts w:ascii="Sylfaen" w:hAnsi="Sylfaen"/>
          <w:lang w:val="ka-GE"/>
        </w:rPr>
        <w:t xml:space="preserve"> </w:t>
      </w:r>
      <w:r w:rsidR="006403DC" w:rsidRPr="007E0123">
        <w:rPr>
          <w:rFonts w:ascii="Sylfaen" w:hAnsi="Sylfaen"/>
          <w:lang w:val="ka-GE"/>
        </w:rPr>
        <w:t xml:space="preserve"> მომსახურება ხორციელდება 6 ქალაქსა და რეგიონში</w:t>
      </w:r>
      <w:r w:rsidR="00E57675">
        <w:rPr>
          <w:rFonts w:ascii="Sylfaen" w:hAnsi="Sylfaen"/>
          <w:lang w:val="ka-GE"/>
        </w:rPr>
        <w:t xml:space="preserve">, ხოლო </w:t>
      </w:r>
      <w:r w:rsidR="00E57675" w:rsidRPr="007E0123">
        <w:rPr>
          <w:rFonts w:ascii="Sylfaen" w:hAnsi="Sylfaen"/>
          <w:lang w:val="ka-GE"/>
        </w:rPr>
        <w:t>და სტაციონარული</w:t>
      </w:r>
      <w:r w:rsidR="006F721C">
        <w:rPr>
          <w:rFonts w:ascii="Sylfaen" w:hAnsi="Sylfaen"/>
          <w:lang w:val="ka-GE"/>
        </w:rPr>
        <w:t xml:space="preserve"> -</w:t>
      </w:r>
      <w:r w:rsidR="00E57675">
        <w:rPr>
          <w:rFonts w:ascii="Sylfaen" w:hAnsi="Sylfaen"/>
          <w:lang w:val="ka-GE"/>
        </w:rPr>
        <w:t xml:space="preserve"> თბილისს, </w:t>
      </w:r>
      <w:r w:rsidR="006F721C">
        <w:rPr>
          <w:rFonts w:ascii="Sylfaen" w:hAnsi="Sylfaen"/>
          <w:lang w:val="ka-GE"/>
        </w:rPr>
        <w:t>ბათუმს, გორსა</w:t>
      </w:r>
      <w:r w:rsidR="00E57675">
        <w:rPr>
          <w:rFonts w:ascii="Sylfaen" w:hAnsi="Sylfaen"/>
          <w:lang w:val="ka-GE"/>
        </w:rPr>
        <w:t xml:space="preserve"> და ქუთაისში.</w:t>
      </w:r>
      <w:r w:rsidR="006403DC" w:rsidRPr="007E0123">
        <w:rPr>
          <w:rFonts w:ascii="Sylfaen" w:hAnsi="Sylfaen"/>
          <w:lang w:val="ka-GE"/>
        </w:rPr>
        <w:t xml:space="preserve"> </w:t>
      </w:r>
    </w:p>
    <w:p w:rsidR="00164D35" w:rsidRPr="00EA171E" w:rsidRDefault="006F721C" w:rsidP="00EA171E">
      <w:pPr>
        <w:jc w:val="both"/>
        <w:rPr>
          <w:rFonts w:ascii="Sylfaen" w:hAnsi="Sylfaen" w:cs="Arial"/>
          <w:lang w:val="ka-GE"/>
        </w:rPr>
      </w:pPr>
      <w:r>
        <w:rPr>
          <w:rFonts w:ascii="Sylfaen" w:hAnsi="Sylfaen" w:cs="Sylfaen"/>
          <w:lang w:val="ka-GE"/>
        </w:rPr>
        <w:t xml:space="preserve">ონკოლოგიური დაავადებების </w:t>
      </w:r>
      <w:r w:rsidR="007E0123" w:rsidRPr="00EA171E">
        <w:rPr>
          <w:rFonts w:ascii="Sylfaen" w:hAnsi="Sylfaen" w:cs="Sylfaen"/>
          <w:lang w:val="ka-GE"/>
        </w:rPr>
        <w:t>დიაგნოზის</w:t>
      </w:r>
      <w:r w:rsidR="007E0123" w:rsidRPr="00EA171E">
        <w:rPr>
          <w:rFonts w:ascii="Sylfaen" w:hAnsi="Sylfaen"/>
          <w:lang w:val="ka-GE"/>
        </w:rPr>
        <w:t xml:space="preserve"> </w:t>
      </w:r>
      <w:r w:rsidR="007E0123" w:rsidRPr="00EA171E">
        <w:rPr>
          <w:rFonts w:ascii="Sylfaen" w:hAnsi="Sylfaen" w:cs="Sylfaen"/>
          <w:lang w:val="ka-GE"/>
        </w:rPr>
        <w:t>დასმა</w:t>
      </w:r>
      <w:r w:rsidR="007E0123" w:rsidRPr="00EA171E">
        <w:rPr>
          <w:rFonts w:ascii="Sylfaen" w:hAnsi="Sylfaen"/>
          <w:lang w:val="ka-GE"/>
        </w:rPr>
        <w:t xml:space="preserve"> </w:t>
      </w:r>
      <w:r w:rsidR="007E0123" w:rsidRPr="00EA171E">
        <w:rPr>
          <w:rFonts w:ascii="Sylfaen" w:hAnsi="Sylfaen" w:cs="Sylfaen"/>
          <w:lang w:val="ka-GE"/>
        </w:rPr>
        <w:t>ხდება</w:t>
      </w:r>
      <w:r w:rsidR="007E0123" w:rsidRPr="00EA171E">
        <w:rPr>
          <w:rFonts w:ascii="Sylfaen" w:hAnsi="Sylfaen"/>
          <w:lang w:val="ka-GE"/>
        </w:rPr>
        <w:t xml:space="preserve"> </w:t>
      </w:r>
      <w:r w:rsidR="007E0123" w:rsidRPr="00EA171E">
        <w:rPr>
          <w:rFonts w:ascii="Sylfaen" w:hAnsi="Sylfaen" w:cs="Sylfaen"/>
          <w:lang w:val="ka-GE"/>
        </w:rPr>
        <w:t>ციტოლოგიური</w:t>
      </w:r>
      <w:r w:rsidR="007E0123" w:rsidRPr="00EA171E">
        <w:rPr>
          <w:rFonts w:ascii="Sylfaen" w:hAnsi="Sylfaen"/>
          <w:lang w:val="ka-GE"/>
        </w:rPr>
        <w:t xml:space="preserve">, </w:t>
      </w:r>
      <w:r w:rsidR="007E0123" w:rsidRPr="00EA171E">
        <w:rPr>
          <w:rFonts w:ascii="Sylfaen" w:hAnsi="Sylfaen" w:cs="Sylfaen"/>
          <w:lang w:val="ka-GE"/>
        </w:rPr>
        <w:t>მორფოლოგიური</w:t>
      </w:r>
      <w:r w:rsidR="007E0123" w:rsidRPr="00EA171E">
        <w:rPr>
          <w:rFonts w:ascii="Sylfaen" w:hAnsi="Sylfaen"/>
          <w:lang w:val="ka-GE"/>
        </w:rPr>
        <w:t xml:space="preserve">, </w:t>
      </w:r>
      <w:r w:rsidR="007E0123" w:rsidRPr="00EA171E">
        <w:rPr>
          <w:rFonts w:ascii="Sylfaen" w:hAnsi="Sylfaen" w:cs="Sylfaen"/>
          <w:lang w:val="ka-GE"/>
        </w:rPr>
        <w:t>იმუნოფერმენტული</w:t>
      </w:r>
      <w:r w:rsidR="007E0123" w:rsidRPr="00EA171E">
        <w:rPr>
          <w:rFonts w:ascii="Sylfaen" w:hAnsi="Sylfaen"/>
          <w:lang w:val="ka-GE"/>
        </w:rPr>
        <w:t xml:space="preserve"> </w:t>
      </w:r>
      <w:r w:rsidR="007E0123" w:rsidRPr="00EA171E">
        <w:rPr>
          <w:rFonts w:ascii="Sylfaen" w:hAnsi="Sylfaen" w:cs="Sylfaen"/>
          <w:lang w:val="ka-GE"/>
        </w:rPr>
        <w:t>ან</w:t>
      </w:r>
      <w:r w:rsidR="007E0123" w:rsidRPr="00EA171E">
        <w:rPr>
          <w:rFonts w:ascii="Sylfaen" w:hAnsi="Sylfaen"/>
          <w:lang w:val="ka-GE"/>
        </w:rPr>
        <w:t xml:space="preserve"> </w:t>
      </w:r>
      <w:r w:rsidR="007E0123" w:rsidRPr="00EA171E">
        <w:rPr>
          <w:rFonts w:ascii="Sylfaen" w:hAnsi="Sylfaen" w:cs="Sylfaen"/>
          <w:lang w:val="ka-GE"/>
        </w:rPr>
        <w:t>იმუნოჰისტოქიმიური</w:t>
      </w:r>
      <w:r w:rsidR="007E0123" w:rsidRPr="00EA171E">
        <w:rPr>
          <w:rFonts w:ascii="Sylfaen" w:hAnsi="Sylfaen"/>
          <w:lang w:val="ka-GE"/>
        </w:rPr>
        <w:t xml:space="preserve"> </w:t>
      </w:r>
      <w:r w:rsidR="007E0123" w:rsidRPr="00EA171E">
        <w:rPr>
          <w:rFonts w:ascii="Sylfaen" w:hAnsi="Sylfaen" w:cs="Sylfaen"/>
          <w:lang w:val="ka-GE"/>
        </w:rPr>
        <w:t>და</w:t>
      </w:r>
      <w:r w:rsidR="007E0123" w:rsidRPr="00EA171E">
        <w:rPr>
          <w:rFonts w:ascii="Sylfaen" w:hAnsi="Sylfaen"/>
          <w:lang w:val="ka-GE"/>
        </w:rPr>
        <w:t xml:space="preserve"> </w:t>
      </w:r>
      <w:r w:rsidR="007E0123" w:rsidRPr="00EA171E">
        <w:rPr>
          <w:rFonts w:ascii="Sylfaen" w:hAnsi="Sylfaen" w:cs="Sylfaen"/>
          <w:lang w:val="ka-GE"/>
        </w:rPr>
        <w:t>ციტოგენეტიკური</w:t>
      </w:r>
      <w:r w:rsidR="007E0123" w:rsidRPr="00EA171E">
        <w:rPr>
          <w:rFonts w:ascii="Sylfaen" w:hAnsi="Sylfaen"/>
          <w:lang w:val="ka-GE"/>
        </w:rPr>
        <w:t xml:space="preserve"> </w:t>
      </w:r>
      <w:r w:rsidR="007E0123" w:rsidRPr="00EA171E">
        <w:rPr>
          <w:rFonts w:ascii="Sylfaen" w:hAnsi="Sylfaen" w:cs="Sylfaen"/>
          <w:lang w:val="ka-GE"/>
        </w:rPr>
        <w:t>კვლევებით</w:t>
      </w:r>
      <w:r w:rsidR="007E0123" w:rsidRPr="00EA171E">
        <w:rPr>
          <w:rFonts w:ascii="Sylfaen" w:hAnsi="Sylfaen"/>
          <w:lang w:val="ka-GE"/>
        </w:rPr>
        <w:t xml:space="preserve">. კიბოს </w:t>
      </w:r>
      <w:r w:rsidR="007E0123" w:rsidRPr="00EA171E">
        <w:rPr>
          <w:rFonts w:ascii="Sylfaen" w:hAnsi="Sylfaen" w:cs="Sylfaen"/>
          <w:lang w:val="ka-GE"/>
        </w:rPr>
        <w:t>რეგისტრის</w:t>
      </w:r>
      <w:r w:rsidR="007E0123" w:rsidRPr="00EA171E">
        <w:rPr>
          <w:rFonts w:ascii="Sylfaen" w:hAnsi="Sylfaen" w:cs="Arial"/>
          <w:lang w:val="ka-GE"/>
        </w:rPr>
        <w:t xml:space="preserve"> </w:t>
      </w:r>
      <w:r w:rsidR="007E0123" w:rsidRPr="00EA171E">
        <w:rPr>
          <w:rFonts w:ascii="Sylfaen" w:hAnsi="Sylfaen" w:cs="Sylfaen"/>
          <w:lang w:val="ka-GE"/>
        </w:rPr>
        <w:t>მონაცემებით</w:t>
      </w:r>
      <w:r w:rsidR="007E0123" w:rsidRPr="00EA171E">
        <w:rPr>
          <w:rFonts w:ascii="Sylfaen" w:hAnsi="Sylfaen" w:cs="Arial"/>
          <w:lang w:val="ka-GE"/>
        </w:rPr>
        <w:t xml:space="preserve">, 2015 </w:t>
      </w:r>
      <w:r w:rsidR="007E0123" w:rsidRPr="00EA171E">
        <w:rPr>
          <w:rFonts w:ascii="Sylfaen" w:hAnsi="Sylfaen" w:cs="Sylfaen"/>
          <w:lang w:val="ka-GE"/>
        </w:rPr>
        <w:t>და</w:t>
      </w:r>
      <w:r w:rsidR="007E0123" w:rsidRPr="00EA171E">
        <w:rPr>
          <w:rFonts w:ascii="Sylfaen" w:hAnsi="Sylfaen" w:cs="Arial"/>
          <w:lang w:val="ka-GE"/>
        </w:rPr>
        <w:t xml:space="preserve"> 2016 </w:t>
      </w:r>
      <w:r w:rsidR="007E0123" w:rsidRPr="00EA171E">
        <w:rPr>
          <w:rFonts w:ascii="Sylfaen" w:hAnsi="Sylfaen" w:cs="Sylfaen"/>
          <w:lang w:val="ka-GE"/>
        </w:rPr>
        <w:t>წლებში</w:t>
      </w:r>
      <w:r w:rsidR="007E0123" w:rsidRPr="00EA171E">
        <w:rPr>
          <w:rFonts w:ascii="Sylfaen" w:hAnsi="Sylfaen" w:cs="Arial"/>
          <w:lang w:val="ka-GE"/>
        </w:rPr>
        <w:t xml:space="preserve"> </w:t>
      </w:r>
      <w:r w:rsidR="007E0123" w:rsidRPr="00EA171E">
        <w:rPr>
          <w:rFonts w:ascii="Sylfaen" w:hAnsi="Sylfaen" w:cs="Sylfaen"/>
          <w:lang w:val="ka-GE"/>
        </w:rPr>
        <w:t>გამოვლენილი</w:t>
      </w:r>
      <w:r w:rsidR="007E0123" w:rsidRPr="00EA171E">
        <w:rPr>
          <w:rFonts w:ascii="Sylfaen" w:hAnsi="Sylfaen" w:cs="Arial"/>
          <w:lang w:val="ka-GE"/>
        </w:rPr>
        <w:t xml:space="preserve"> </w:t>
      </w:r>
      <w:r w:rsidR="007E0123" w:rsidRPr="00EA171E">
        <w:rPr>
          <w:rFonts w:ascii="Sylfaen" w:hAnsi="Sylfaen" w:cs="Sylfaen"/>
          <w:lang w:val="ka-GE"/>
        </w:rPr>
        <w:t>შემთხვევების</w:t>
      </w:r>
      <w:r w:rsidR="007E0123" w:rsidRPr="00EA171E">
        <w:rPr>
          <w:rFonts w:ascii="Sylfaen" w:hAnsi="Sylfaen" w:cs="Arial"/>
          <w:lang w:val="ka-GE"/>
        </w:rPr>
        <w:t xml:space="preserve"> 88%-</w:t>
      </w:r>
      <w:r w:rsidR="007E0123" w:rsidRPr="00EA171E">
        <w:rPr>
          <w:rFonts w:ascii="Sylfaen" w:hAnsi="Sylfaen" w:cs="Sylfaen"/>
          <w:lang w:val="ka-GE"/>
        </w:rPr>
        <w:t>ში</w:t>
      </w:r>
      <w:r w:rsidR="007E0123" w:rsidRPr="00EA171E">
        <w:rPr>
          <w:rFonts w:ascii="Sylfaen" w:hAnsi="Sylfaen" w:cs="Arial"/>
          <w:lang w:val="ka-GE"/>
        </w:rPr>
        <w:t xml:space="preserve"> </w:t>
      </w:r>
      <w:r w:rsidR="007E0123" w:rsidRPr="00EA171E">
        <w:rPr>
          <w:rFonts w:ascii="Sylfaen" w:hAnsi="Sylfaen" w:cs="Sylfaen"/>
          <w:lang w:val="ka-GE"/>
        </w:rPr>
        <w:t>დიაგნოზი</w:t>
      </w:r>
      <w:r w:rsidR="007E0123" w:rsidRPr="00EA171E">
        <w:rPr>
          <w:rFonts w:ascii="Sylfaen" w:hAnsi="Sylfaen" w:cs="Arial"/>
          <w:lang w:val="ka-GE"/>
        </w:rPr>
        <w:t xml:space="preserve"> </w:t>
      </w:r>
      <w:r w:rsidR="007E0123" w:rsidRPr="00EA171E">
        <w:rPr>
          <w:rFonts w:ascii="Sylfaen" w:hAnsi="Sylfaen" w:cs="Sylfaen"/>
          <w:lang w:val="ka-GE"/>
        </w:rPr>
        <w:t>დადასტურებული</w:t>
      </w:r>
      <w:r w:rsidR="007E0123" w:rsidRPr="00EA171E">
        <w:rPr>
          <w:rFonts w:ascii="Sylfaen" w:hAnsi="Sylfaen" w:cs="Arial"/>
          <w:lang w:val="ka-GE"/>
        </w:rPr>
        <w:t xml:space="preserve"> </w:t>
      </w:r>
      <w:r w:rsidR="007E0123" w:rsidRPr="00EA171E">
        <w:rPr>
          <w:rFonts w:ascii="Sylfaen" w:hAnsi="Sylfaen" w:cs="Sylfaen"/>
          <w:lang w:val="ka-GE"/>
        </w:rPr>
        <w:t>იყო</w:t>
      </w:r>
      <w:r w:rsidR="007E0123" w:rsidRPr="00EA171E">
        <w:rPr>
          <w:rFonts w:ascii="Sylfaen" w:hAnsi="Sylfaen" w:cs="Arial"/>
          <w:lang w:val="ka-GE"/>
        </w:rPr>
        <w:t xml:space="preserve"> </w:t>
      </w:r>
      <w:r w:rsidR="007E0123" w:rsidRPr="00EA171E">
        <w:rPr>
          <w:rFonts w:ascii="Sylfaen" w:hAnsi="Sylfaen" w:cs="Sylfaen"/>
          <w:lang w:val="ka-GE"/>
        </w:rPr>
        <w:t>ჰისტომორფოლოგიურად</w:t>
      </w:r>
      <w:r w:rsidR="007E0123" w:rsidRPr="00EA171E">
        <w:rPr>
          <w:rFonts w:ascii="Sylfaen" w:hAnsi="Sylfaen" w:cs="Arial"/>
          <w:lang w:val="ka-GE"/>
        </w:rPr>
        <w:t xml:space="preserve"> </w:t>
      </w:r>
      <w:r w:rsidR="007E0123" w:rsidRPr="00EA171E">
        <w:rPr>
          <w:rFonts w:ascii="Sylfaen" w:hAnsi="Sylfaen" w:cs="Sylfaen"/>
          <w:lang w:val="ka-GE"/>
        </w:rPr>
        <w:t>ან</w:t>
      </w:r>
      <w:r w:rsidR="007E0123" w:rsidRPr="00EA171E">
        <w:rPr>
          <w:rFonts w:ascii="Sylfaen" w:hAnsi="Sylfaen" w:cs="Arial"/>
          <w:lang w:val="ka-GE"/>
        </w:rPr>
        <w:t xml:space="preserve"> </w:t>
      </w:r>
      <w:r w:rsidR="007E0123" w:rsidRPr="00EA171E">
        <w:rPr>
          <w:rFonts w:ascii="Sylfaen" w:hAnsi="Sylfaen" w:cs="Sylfaen"/>
          <w:lang w:val="ka-GE"/>
        </w:rPr>
        <w:t>ციტოლოგიურად</w:t>
      </w:r>
      <w:r w:rsidR="007E0123" w:rsidRPr="00EA171E">
        <w:rPr>
          <w:rFonts w:ascii="Sylfaen" w:hAnsi="Sylfaen" w:cs="Arial"/>
          <w:lang w:val="ka-GE"/>
        </w:rPr>
        <w:t>.</w:t>
      </w:r>
    </w:p>
    <w:p w:rsidR="005B4403" w:rsidRPr="00EA171E" w:rsidRDefault="005B4403" w:rsidP="00EA171E">
      <w:pPr>
        <w:jc w:val="both"/>
        <w:rPr>
          <w:rFonts w:ascii="Sylfaen" w:hAnsi="Sylfaen" w:cs="Arial"/>
          <w:b/>
          <w:color w:val="1F497D" w:themeColor="text2"/>
          <w:lang w:val="ka-GE"/>
        </w:rPr>
      </w:pPr>
      <w:r w:rsidRPr="00EA171E">
        <w:rPr>
          <w:rFonts w:ascii="Sylfaen" w:hAnsi="Sylfaen" w:cs="Arial"/>
          <w:b/>
          <w:color w:val="1F497D" w:themeColor="text2"/>
        </w:rPr>
        <w:t xml:space="preserve"> 5. </w:t>
      </w:r>
      <w:r w:rsidR="00514213">
        <w:rPr>
          <w:rFonts w:ascii="Sylfaen" w:hAnsi="Sylfaen" w:cs="Arial"/>
          <w:b/>
          <w:color w:val="1F497D" w:themeColor="text2"/>
          <w:lang w:val="ka-GE"/>
        </w:rPr>
        <w:t>ადამიანური რესურსები</w:t>
      </w:r>
    </w:p>
    <w:p w:rsidR="002B1F77" w:rsidRDefault="00757925" w:rsidP="002B1F77">
      <w:pPr>
        <w:jc w:val="both"/>
        <w:rPr>
          <w:rFonts w:ascii="Sylfaen" w:hAnsi="Sylfaen"/>
          <w:lang w:val="ka-GE"/>
        </w:rPr>
      </w:pPr>
      <w:r>
        <w:rPr>
          <w:rFonts w:ascii="Sylfaen" w:hAnsi="Sylfaen"/>
          <w:lang w:val="ka-GE"/>
        </w:rPr>
        <w:t xml:space="preserve">სახელმწიფო </w:t>
      </w:r>
      <w:r w:rsidR="002B1F77">
        <w:rPr>
          <w:rFonts w:ascii="Sylfaen" w:hAnsi="Sylfaen"/>
          <w:lang w:val="ka-GE"/>
        </w:rPr>
        <w:t>სასერტიფიკაციო რეესტრის მიხედვით, „ონკოლოგიაში“ სახელმწიფო სერტიფიკატს ფლობს 399 სპეციალსტი, „კლინიკურ ონკოლოგიაში“ - 24,  ქირურგიული ონკოლოგიის სერვისის მიწოდების უფლება აქვს 260 სპეციალისტს (სუბსპეციალობის მოწმობას ფლობს 218 სპეციალისტი, შესაბამის სერტიფიკატს - 42), „</w:t>
      </w:r>
      <w:r w:rsidR="002B1F77" w:rsidRPr="00B601A1">
        <w:rPr>
          <w:rFonts w:ascii="Sylfaen" w:hAnsi="Sylfaen"/>
          <w:lang w:val="ka-GE"/>
        </w:rPr>
        <w:t>ონკოგინეკოლოგია</w:t>
      </w:r>
      <w:r w:rsidR="002B1F77">
        <w:rPr>
          <w:rFonts w:ascii="Sylfaen" w:hAnsi="Sylfaen"/>
          <w:lang w:val="ka-GE"/>
        </w:rPr>
        <w:t>ში“ სუბსპეციალობის მოწმობას ფლობს 53 სპეციალისტი (მეან-გინეკოლოგი), „უ</w:t>
      </w:r>
      <w:r w:rsidR="002B1F77" w:rsidRPr="00B601A1">
        <w:rPr>
          <w:rFonts w:ascii="Sylfaen" w:hAnsi="Sylfaen"/>
          <w:lang w:val="ka-GE"/>
        </w:rPr>
        <w:t>ონკოუროლოგია</w:t>
      </w:r>
      <w:r w:rsidR="002B1F77">
        <w:rPr>
          <w:rFonts w:ascii="Sylfaen" w:hAnsi="Sylfaen"/>
          <w:lang w:val="ka-GE"/>
        </w:rPr>
        <w:t xml:space="preserve">ში“ კი 72 სპეციალისტი (უროლოგი). </w:t>
      </w:r>
    </w:p>
    <w:p w:rsidR="002B1F77" w:rsidRPr="003D003C" w:rsidRDefault="002B1F77" w:rsidP="002B1F77">
      <w:pPr>
        <w:jc w:val="both"/>
        <w:rPr>
          <w:rFonts w:ascii="Sylfaen" w:hAnsi="Sylfaen"/>
          <w:lang w:val="ka-GE"/>
        </w:rPr>
      </w:pPr>
      <w:r w:rsidRPr="003D003C">
        <w:rPr>
          <w:rFonts w:ascii="Sylfaen" w:hAnsi="Sylfaen"/>
          <w:lang w:val="ka-GE"/>
        </w:rPr>
        <w:t>რადიაციული სერვისების მიწოდებას ქვეყანაში ემსახურება 21 რადიაციული ონკოლოგი,18 სამედიცინო ფიზიკოსი და 40 რადიაციული ტექნოლოგი</w:t>
      </w:r>
      <w:r>
        <w:rPr>
          <w:rFonts w:ascii="Sylfaen" w:hAnsi="Sylfaen"/>
          <w:lang w:val="ka-GE"/>
        </w:rPr>
        <w:t xml:space="preserve">, ხოლო </w:t>
      </w:r>
      <w:r w:rsidRPr="003D003C">
        <w:rPr>
          <w:rFonts w:ascii="Sylfaen" w:hAnsi="Sylfaen"/>
          <w:lang w:val="ka-GE"/>
        </w:rPr>
        <w:t>ბირთვული სერვისების მიწოდებას</w:t>
      </w:r>
      <w:r>
        <w:rPr>
          <w:rFonts w:ascii="Sylfaen" w:hAnsi="Sylfaen"/>
          <w:lang w:val="ka-GE"/>
        </w:rPr>
        <w:t xml:space="preserve"> - </w:t>
      </w:r>
      <w:r w:rsidRPr="003D003C">
        <w:rPr>
          <w:rFonts w:ascii="Sylfaen" w:hAnsi="Sylfaen"/>
          <w:lang w:val="ka-GE"/>
        </w:rPr>
        <w:t>ბირთვული მედიცინის 6 ექიმი-სპეციალისტი</w:t>
      </w:r>
      <w:r>
        <w:rPr>
          <w:rFonts w:ascii="Sylfaen" w:hAnsi="Sylfaen"/>
          <w:lang w:val="ka-GE"/>
        </w:rPr>
        <w:t>.</w:t>
      </w:r>
    </w:p>
    <w:p w:rsidR="002B1F77" w:rsidRPr="006A6B2B" w:rsidRDefault="002B1F77" w:rsidP="002B1F77">
      <w:pPr>
        <w:jc w:val="both"/>
        <w:rPr>
          <w:rFonts w:ascii="Sylfaen" w:hAnsi="Sylfaen"/>
          <w:b/>
          <w:lang w:val="ka-GE"/>
        </w:rPr>
      </w:pPr>
      <w:r>
        <w:rPr>
          <w:rFonts w:ascii="Sylfaen" w:hAnsi="Sylfaen"/>
          <w:lang w:val="ka-GE"/>
        </w:rPr>
        <w:t xml:space="preserve">ონკოლოგიური მიმართულებით ექიმების რაოდენობა ასე ნაწილდება: 181 კლინიკური ონკოლოგი, 189 ონკოქირურგი, 70 ონკოგინეკოლოგი და 15 ონკოროლოგი. </w:t>
      </w:r>
    </w:p>
    <w:p w:rsidR="002B1F77" w:rsidRDefault="002B1F77" w:rsidP="002B1F77">
      <w:pPr>
        <w:jc w:val="both"/>
        <w:rPr>
          <w:rFonts w:ascii="Sylfaen" w:hAnsi="Sylfaen"/>
          <w:lang w:val="ka-GE"/>
        </w:rPr>
      </w:pPr>
      <w:r>
        <w:rPr>
          <w:rFonts w:ascii="Sylfaen" w:hAnsi="Sylfaen"/>
          <w:lang w:val="ka-GE"/>
        </w:rPr>
        <w:t>ამასთან, რადიაციული ინკოლოგები, ძირითადად, თბილისში არიან თავმოყრილნი (რეგიონებში ამ სერვისს აწვდის მხოლოდ ორი კლინიკა). ბირთვული მედიცინის სერვისები მიწოდება მხოლოდ თბილისში, შესაბამისად, ყველა სპეციალისტი დასაქმებულია დედაქალაქში.</w:t>
      </w:r>
    </w:p>
    <w:p w:rsidR="001F2F96" w:rsidRPr="00B601A1" w:rsidRDefault="001F2F96" w:rsidP="002B1F77">
      <w:pPr>
        <w:jc w:val="both"/>
        <w:rPr>
          <w:rFonts w:ascii="Sylfaen" w:hAnsi="Sylfaen"/>
          <w:lang w:val="ka-GE"/>
        </w:rPr>
      </w:pPr>
    </w:p>
    <w:p w:rsidR="007E0123" w:rsidRDefault="00A4529A" w:rsidP="00514213">
      <w:pPr>
        <w:jc w:val="both"/>
        <w:rPr>
          <w:rFonts w:ascii="Sylfaen" w:hAnsi="Sylfaen" w:cs="Arial"/>
          <w:b/>
          <w:color w:val="1F497D" w:themeColor="text2"/>
        </w:rPr>
      </w:pPr>
      <w:r w:rsidRPr="00A4529A">
        <w:rPr>
          <w:rFonts w:ascii="Sylfaen" w:hAnsi="Sylfaen" w:cs="Arial"/>
          <w:b/>
          <w:color w:val="1F497D" w:themeColor="text2"/>
          <w:lang w:val="ka-GE"/>
        </w:rPr>
        <w:t>ლიტერატურა</w:t>
      </w:r>
      <w:r w:rsidR="00FD62D6">
        <w:rPr>
          <w:rFonts w:ascii="Sylfaen" w:hAnsi="Sylfaen" w:cs="Arial"/>
          <w:b/>
          <w:color w:val="1F497D" w:themeColor="text2"/>
          <w:lang w:val="ka-GE"/>
        </w:rPr>
        <w:t>:</w:t>
      </w:r>
    </w:p>
    <w:p w:rsidR="00795CFB" w:rsidRPr="00795CFB" w:rsidRDefault="00795CFB" w:rsidP="00795CFB">
      <w:pPr>
        <w:pStyle w:val="ListParagraph"/>
        <w:numPr>
          <w:ilvl w:val="0"/>
          <w:numId w:val="29"/>
        </w:numPr>
        <w:jc w:val="both"/>
        <w:rPr>
          <w:rFonts w:ascii="Sylfaen" w:hAnsi="Sylfaen" w:cs="Arial"/>
          <w:lang w:val="ka-GE"/>
        </w:rPr>
      </w:pPr>
      <w:r w:rsidRPr="00795CFB">
        <w:rPr>
          <w:rFonts w:ascii="Sylfaen" w:hAnsi="Sylfaen" w:cs="Arial"/>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2016</w:t>
      </w:r>
      <w:r>
        <w:rPr>
          <w:rFonts w:ascii="Sylfaen" w:hAnsi="Sylfaen" w:cs="Arial"/>
          <w:lang w:val="ka-GE"/>
        </w:rPr>
        <w:t xml:space="preserve">. </w:t>
      </w:r>
      <w:hyperlink r:id="rId8" w:history="1">
        <w:r w:rsidRPr="00815004">
          <w:rPr>
            <w:rStyle w:val="Hyperlink"/>
            <w:rFonts w:ascii="Sylfaen" w:hAnsi="Sylfaen" w:cs="Arial"/>
            <w:lang w:val="ka-GE"/>
          </w:rPr>
          <w:t>http://ncdc.ge/Handlers/GetFile.ashx?ID=e6187208-0a3f-4026-a25e-d72fa93ec51a</w:t>
        </w:r>
      </w:hyperlink>
    </w:p>
    <w:p w:rsidR="00795CFB" w:rsidRPr="00795CFB" w:rsidRDefault="00795CFB" w:rsidP="00795CFB">
      <w:pPr>
        <w:pStyle w:val="ListParagraph"/>
        <w:numPr>
          <w:ilvl w:val="0"/>
          <w:numId w:val="29"/>
        </w:numPr>
        <w:jc w:val="both"/>
        <w:rPr>
          <w:rFonts w:ascii="Sylfaen" w:hAnsi="Sylfaen" w:cs="Arial"/>
          <w:lang w:val="ka-GE"/>
        </w:rPr>
      </w:pPr>
      <w:r>
        <w:rPr>
          <w:rFonts w:ascii="Sylfaen" w:hAnsi="Sylfaen" w:cs="Arial"/>
          <w:lang w:val="ka-GE"/>
        </w:rPr>
        <w:t xml:space="preserve">სსიპ „სოციალური მომსახურების სააგენტო“. </w:t>
      </w:r>
      <w:hyperlink r:id="rId9" w:history="1">
        <w:r w:rsidRPr="00815004">
          <w:rPr>
            <w:rStyle w:val="Hyperlink"/>
            <w:rFonts w:ascii="Sylfaen" w:hAnsi="Sylfaen" w:cs="Arial"/>
            <w:lang w:val="ka-GE"/>
          </w:rPr>
          <w:t>http://ssa.gov.ge/index.php?lang_id=GEO&amp;sec_id=610</w:t>
        </w:r>
      </w:hyperlink>
    </w:p>
    <w:p w:rsidR="00795CFB" w:rsidRDefault="00795CFB" w:rsidP="00795CFB">
      <w:pPr>
        <w:pStyle w:val="ListParagraph"/>
        <w:numPr>
          <w:ilvl w:val="0"/>
          <w:numId w:val="29"/>
        </w:numPr>
        <w:jc w:val="both"/>
        <w:rPr>
          <w:rFonts w:ascii="Sylfaen" w:hAnsi="Sylfaen" w:cs="Arial"/>
          <w:lang w:val="ka-GE"/>
        </w:rPr>
      </w:pPr>
      <w:r>
        <w:rPr>
          <w:rFonts w:ascii="Sylfaen" w:hAnsi="Sylfaen" w:cs="Arial"/>
          <w:lang w:val="ka-GE"/>
        </w:rPr>
        <w:t xml:space="preserve">სსიპ „სამედიცინო საქმიანობის სახელმწიფო რეგულირების სააგენტო“. </w:t>
      </w:r>
      <w:hyperlink r:id="rId10" w:history="1">
        <w:r w:rsidRPr="00815004">
          <w:rPr>
            <w:rStyle w:val="Hyperlink"/>
            <w:rFonts w:ascii="Sylfaen" w:hAnsi="Sylfaen" w:cs="Arial"/>
            <w:lang w:val="ka-GE"/>
          </w:rPr>
          <w:t>http://rama.moh.gov.ge/</w:t>
        </w:r>
      </w:hyperlink>
    </w:p>
    <w:p w:rsidR="00795CFB" w:rsidRDefault="00795CFB" w:rsidP="00795CFB">
      <w:pPr>
        <w:pStyle w:val="ListParagraph"/>
        <w:numPr>
          <w:ilvl w:val="0"/>
          <w:numId w:val="29"/>
        </w:numPr>
        <w:jc w:val="both"/>
        <w:rPr>
          <w:rFonts w:ascii="Sylfaen" w:hAnsi="Sylfaen" w:cs="Arial"/>
          <w:lang w:val="ka-GE"/>
        </w:rPr>
      </w:pPr>
      <w:r>
        <w:rPr>
          <w:rFonts w:ascii="Sylfaen" w:hAnsi="Sylfaen" w:cs="Arial"/>
          <w:lang w:val="ka-GE"/>
        </w:rPr>
        <w:t xml:space="preserve">სსიპ ‘საქართველოს სტატისტიკის ეროვნული სამსახური“ </w:t>
      </w:r>
      <w:hyperlink r:id="rId11" w:history="1">
        <w:r w:rsidRPr="00815004">
          <w:rPr>
            <w:rStyle w:val="Hyperlink"/>
            <w:rFonts w:ascii="Sylfaen" w:hAnsi="Sylfaen" w:cs="Arial"/>
            <w:lang w:val="ka-GE"/>
          </w:rPr>
          <w:t>http://geostat.ge/</w:t>
        </w:r>
      </w:hyperlink>
    </w:p>
    <w:p w:rsidR="00795CFB" w:rsidRDefault="00795CFB" w:rsidP="00795CFB">
      <w:pPr>
        <w:pStyle w:val="ListParagraph"/>
        <w:numPr>
          <w:ilvl w:val="0"/>
          <w:numId w:val="29"/>
        </w:numPr>
        <w:jc w:val="both"/>
        <w:rPr>
          <w:rFonts w:ascii="Sylfaen" w:hAnsi="Sylfaen" w:cs="Arial"/>
          <w:lang w:val="ka-GE"/>
        </w:rPr>
      </w:pPr>
      <w:r>
        <w:rPr>
          <w:rFonts w:ascii="Sylfaen" w:hAnsi="Sylfaen" w:cs="Arial"/>
          <w:lang w:val="ka-GE"/>
        </w:rPr>
        <w:t xml:space="preserve">ჯანმრთელობის მსოფლიო ორგანიზაცია. </w:t>
      </w:r>
      <w:hyperlink r:id="rId12" w:history="1">
        <w:r w:rsidRPr="00815004">
          <w:rPr>
            <w:rStyle w:val="Hyperlink"/>
            <w:rFonts w:ascii="Sylfaen" w:hAnsi="Sylfaen" w:cs="Arial"/>
            <w:lang w:val="ka-GE"/>
          </w:rPr>
          <w:t>http://www.who.int/topics/cancer/en/</w:t>
        </w:r>
      </w:hyperlink>
    </w:p>
    <w:p w:rsidR="00795CFB" w:rsidRPr="00795CFB" w:rsidRDefault="00795CFB" w:rsidP="00795CFB">
      <w:pPr>
        <w:pStyle w:val="ListParagraph"/>
        <w:numPr>
          <w:ilvl w:val="0"/>
          <w:numId w:val="29"/>
        </w:numPr>
        <w:jc w:val="both"/>
        <w:rPr>
          <w:rFonts w:ascii="Sylfaen" w:hAnsi="Sylfaen" w:cs="Arial"/>
          <w:lang w:val="ka-GE"/>
        </w:rPr>
      </w:pPr>
      <w:r>
        <w:rPr>
          <w:rFonts w:ascii="Sylfaen" w:hAnsi="Sylfaen" w:cs="Arial"/>
          <w:lang w:val="ka-GE"/>
        </w:rPr>
        <w:t>ჯანმრთელობის მსოფლიო ორგანიზაცია</w:t>
      </w:r>
      <w:r>
        <w:rPr>
          <w:rFonts w:ascii="Sylfaen" w:hAnsi="Sylfaen" w:cs="Arial"/>
          <w:lang w:val="ka-GE"/>
        </w:rPr>
        <w:t xml:space="preserve">/ევროპის ბიურო. </w:t>
      </w:r>
      <w:bookmarkStart w:id="0" w:name="_GoBack"/>
      <w:bookmarkEnd w:id="0"/>
      <w:r w:rsidRPr="00795CFB">
        <w:rPr>
          <w:rFonts w:ascii="Sylfaen" w:hAnsi="Sylfaen" w:cs="Arial"/>
          <w:lang w:val="ka-GE"/>
        </w:rPr>
        <w:t>http://www.euro.who.int/en/health-topics/noncommunicable-diseases/cancer</w:t>
      </w:r>
    </w:p>
    <w:sectPr w:rsidR="00795CFB" w:rsidRPr="00795CFB" w:rsidSect="004E3D03">
      <w:footerReference w:type="default" r:id="rId13"/>
      <w:pgSz w:w="12240" w:h="15840"/>
      <w:pgMar w:top="1440" w:right="474" w:bottom="1440"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5A5" w:rsidRDefault="00F475A5" w:rsidP="00FA48CC">
      <w:pPr>
        <w:spacing w:after="0" w:line="240" w:lineRule="auto"/>
      </w:pPr>
      <w:r>
        <w:separator/>
      </w:r>
    </w:p>
  </w:endnote>
  <w:endnote w:type="continuationSeparator" w:id="0">
    <w:p w:rsidR="00F475A5" w:rsidRDefault="00F475A5" w:rsidP="00FA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287" w:usb1="00000000" w:usb2="00000000" w:usb3="00000000" w:csb0="0000001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Menlo Bold">
    <w:altName w:val="Arial Unicode MS"/>
    <w:charset w:val="00"/>
    <w:family w:val="auto"/>
    <w:pitch w:val="variable"/>
    <w:sig w:usb0="00000000" w:usb1="D000F1FB" w:usb2="00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215062"/>
      <w:docPartObj>
        <w:docPartGallery w:val="Page Numbers (Bottom of Page)"/>
        <w:docPartUnique/>
      </w:docPartObj>
    </w:sdtPr>
    <w:sdtEndPr>
      <w:rPr>
        <w:noProof/>
      </w:rPr>
    </w:sdtEndPr>
    <w:sdtContent>
      <w:p w:rsidR="00EA171E" w:rsidRDefault="00EA171E">
        <w:pPr>
          <w:pStyle w:val="Footer"/>
          <w:jc w:val="center"/>
        </w:pPr>
        <w:r>
          <w:fldChar w:fldCharType="begin"/>
        </w:r>
        <w:r>
          <w:instrText xml:space="preserve"> PAGE   \* MERGEFORMAT </w:instrText>
        </w:r>
        <w:r>
          <w:fldChar w:fldCharType="separate"/>
        </w:r>
        <w:r w:rsidR="00795CFB">
          <w:rPr>
            <w:noProof/>
          </w:rPr>
          <w:t>5</w:t>
        </w:r>
        <w:r>
          <w:rPr>
            <w:noProof/>
          </w:rPr>
          <w:fldChar w:fldCharType="end"/>
        </w:r>
      </w:p>
    </w:sdtContent>
  </w:sdt>
  <w:p w:rsidR="00EA171E" w:rsidRDefault="00EA17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5A5" w:rsidRDefault="00F475A5" w:rsidP="00FA48CC">
      <w:pPr>
        <w:spacing w:after="0" w:line="240" w:lineRule="auto"/>
      </w:pPr>
      <w:r>
        <w:separator/>
      </w:r>
    </w:p>
  </w:footnote>
  <w:footnote w:type="continuationSeparator" w:id="0">
    <w:p w:rsidR="00F475A5" w:rsidRDefault="00F475A5" w:rsidP="00FA48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03579"/>
    <w:multiLevelType w:val="hybridMultilevel"/>
    <w:tmpl w:val="3C32A56C"/>
    <w:lvl w:ilvl="0" w:tplc="8DFC8B0A">
      <w:start w:val="1"/>
      <w:numFmt w:val="bullet"/>
      <w:lvlText w:val="•"/>
      <w:lvlJc w:val="left"/>
      <w:pPr>
        <w:tabs>
          <w:tab w:val="num" w:pos="720"/>
        </w:tabs>
        <w:ind w:left="720" w:hanging="360"/>
      </w:pPr>
      <w:rPr>
        <w:rFonts w:ascii="Arial" w:hAnsi="Arial" w:hint="default"/>
      </w:rPr>
    </w:lvl>
    <w:lvl w:ilvl="1" w:tplc="89DE98DE" w:tentative="1">
      <w:start w:val="1"/>
      <w:numFmt w:val="bullet"/>
      <w:lvlText w:val="•"/>
      <w:lvlJc w:val="left"/>
      <w:pPr>
        <w:tabs>
          <w:tab w:val="num" w:pos="1440"/>
        </w:tabs>
        <w:ind w:left="1440" w:hanging="360"/>
      </w:pPr>
      <w:rPr>
        <w:rFonts w:ascii="Arial" w:hAnsi="Arial" w:hint="default"/>
      </w:rPr>
    </w:lvl>
    <w:lvl w:ilvl="2" w:tplc="FAA2D0C4" w:tentative="1">
      <w:start w:val="1"/>
      <w:numFmt w:val="bullet"/>
      <w:lvlText w:val="•"/>
      <w:lvlJc w:val="left"/>
      <w:pPr>
        <w:tabs>
          <w:tab w:val="num" w:pos="2160"/>
        </w:tabs>
        <w:ind w:left="2160" w:hanging="360"/>
      </w:pPr>
      <w:rPr>
        <w:rFonts w:ascii="Arial" w:hAnsi="Arial" w:hint="default"/>
      </w:rPr>
    </w:lvl>
    <w:lvl w:ilvl="3" w:tplc="769A5000" w:tentative="1">
      <w:start w:val="1"/>
      <w:numFmt w:val="bullet"/>
      <w:lvlText w:val="•"/>
      <w:lvlJc w:val="left"/>
      <w:pPr>
        <w:tabs>
          <w:tab w:val="num" w:pos="2880"/>
        </w:tabs>
        <w:ind w:left="2880" w:hanging="360"/>
      </w:pPr>
      <w:rPr>
        <w:rFonts w:ascii="Arial" w:hAnsi="Arial" w:hint="default"/>
      </w:rPr>
    </w:lvl>
    <w:lvl w:ilvl="4" w:tplc="9356BAAC" w:tentative="1">
      <w:start w:val="1"/>
      <w:numFmt w:val="bullet"/>
      <w:lvlText w:val="•"/>
      <w:lvlJc w:val="left"/>
      <w:pPr>
        <w:tabs>
          <w:tab w:val="num" w:pos="3600"/>
        </w:tabs>
        <w:ind w:left="3600" w:hanging="360"/>
      </w:pPr>
      <w:rPr>
        <w:rFonts w:ascii="Arial" w:hAnsi="Arial" w:hint="default"/>
      </w:rPr>
    </w:lvl>
    <w:lvl w:ilvl="5" w:tplc="D0A26AA0" w:tentative="1">
      <w:start w:val="1"/>
      <w:numFmt w:val="bullet"/>
      <w:lvlText w:val="•"/>
      <w:lvlJc w:val="left"/>
      <w:pPr>
        <w:tabs>
          <w:tab w:val="num" w:pos="4320"/>
        </w:tabs>
        <w:ind w:left="4320" w:hanging="360"/>
      </w:pPr>
      <w:rPr>
        <w:rFonts w:ascii="Arial" w:hAnsi="Arial" w:hint="default"/>
      </w:rPr>
    </w:lvl>
    <w:lvl w:ilvl="6" w:tplc="D4124FCE" w:tentative="1">
      <w:start w:val="1"/>
      <w:numFmt w:val="bullet"/>
      <w:lvlText w:val="•"/>
      <w:lvlJc w:val="left"/>
      <w:pPr>
        <w:tabs>
          <w:tab w:val="num" w:pos="5040"/>
        </w:tabs>
        <w:ind w:left="5040" w:hanging="360"/>
      </w:pPr>
      <w:rPr>
        <w:rFonts w:ascii="Arial" w:hAnsi="Arial" w:hint="default"/>
      </w:rPr>
    </w:lvl>
    <w:lvl w:ilvl="7" w:tplc="F7866E04" w:tentative="1">
      <w:start w:val="1"/>
      <w:numFmt w:val="bullet"/>
      <w:lvlText w:val="•"/>
      <w:lvlJc w:val="left"/>
      <w:pPr>
        <w:tabs>
          <w:tab w:val="num" w:pos="5760"/>
        </w:tabs>
        <w:ind w:left="5760" w:hanging="360"/>
      </w:pPr>
      <w:rPr>
        <w:rFonts w:ascii="Arial" w:hAnsi="Arial" w:hint="default"/>
      </w:rPr>
    </w:lvl>
    <w:lvl w:ilvl="8" w:tplc="23F4C1A8" w:tentative="1">
      <w:start w:val="1"/>
      <w:numFmt w:val="bullet"/>
      <w:lvlText w:val="•"/>
      <w:lvlJc w:val="left"/>
      <w:pPr>
        <w:tabs>
          <w:tab w:val="num" w:pos="6480"/>
        </w:tabs>
        <w:ind w:left="6480" w:hanging="360"/>
      </w:pPr>
      <w:rPr>
        <w:rFonts w:ascii="Arial" w:hAnsi="Arial" w:hint="default"/>
      </w:rPr>
    </w:lvl>
  </w:abstractNum>
  <w:abstractNum w:abstractNumId="1">
    <w:nsid w:val="09C27960"/>
    <w:multiLevelType w:val="hybridMultilevel"/>
    <w:tmpl w:val="556A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DA5578"/>
    <w:multiLevelType w:val="hybridMultilevel"/>
    <w:tmpl w:val="45DC6CFE"/>
    <w:lvl w:ilvl="0" w:tplc="B80A0C40">
      <w:start w:val="1"/>
      <w:numFmt w:val="bullet"/>
      <w:lvlText w:val=""/>
      <w:lvlJc w:val="left"/>
      <w:pPr>
        <w:tabs>
          <w:tab w:val="num" w:pos="720"/>
        </w:tabs>
        <w:ind w:left="720" w:hanging="360"/>
      </w:pPr>
      <w:rPr>
        <w:rFonts w:ascii="Wingdings" w:hAnsi="Wingdings" w:hint="default"/>
      </w:rPr>
    </w:lvl>
    <w:lvl w:ilvl="1" w:tplc="52028100" w:tentative="1">
      <w:start w:val="1"/>
      <w:numFmt w:val="bullet"/>
      <w:lvlText w:val=""/>
      <w:lvlJc w:val="left"/>
      <w:pPr>
        <w:tabs>
          <w:tab w:val="num" w:pos="1440"/>
        </w:tabs>
        <w:ind w:left="1440" w:hanging="360"/>
      </w:pPr>
      <w:rPr>
        <w:rFonts w:ascii="Wingdings" w:hAnsi="Wingdings" w:hint="default"/>
      </w:rPr>
    </w:lvl>
    <w:lvl w:ilvl="2" w:tplc="4B7408FC" w:tentative="1">
      <w:start w:val="1"/>
      <w:numFmt w:val="bullet"/>
      <w:lvlText w:val=""/>
      <w:lvlJc w:val="left"/>
      <w:pPr>
        <w:tabs>
          <w:tab w:val="num" w:pos="2160"/>
        </w:tabs>
        <w:ind w:left="2160" w:hanging="360"/>
      </w:pPr>
      <w:rPr>
        <w:rFonts w:ascii="Wingdings" w:hAnsi="Wingdings" w:hint="default"/>
      </w:rPr>
    </w:lvl>
    <w:lvl w:ilvl="3" w:tplc="2F7C13D4" w:tentative="1">
      <w:start w:val="1"/>
      <w:numFmt w:val="bullet"/>
      <w:lvlText w:val=""/>
      <w:lvlJc w:val="left"/>
      <w:pPr>
        <w:tabs>
          <w:tab w:val="num" w:pos="2880"/>
        </w:tabs>
        <w:ind w:left="2880" w:hanging="360"/>
      </w:pPr>
      <w:rPr>
        <w:rFonts w:ascii="Wingdings" w:hAnsi="Wingdings" w:hint="default"/>
      </w:rPr>
    </w:lvl>
    <w:lvl w:ilvl="4" w:tplc="F09C116A" w:tentative="1">
      <w:start w:val="1"/>
      <w:numFmt w:val="bullet"/>
      <w:lvlText w:val=""/>
      <w:lvlJc w:val="left"/>
      <w:pPr>
        <w:tabs>
          <w:tab w:val="num" w:pos="3600"/>
        </w:tabs>
        <w:ind w:left="3600" w:hanging="360"/>
      </w:pPr>
      <w:rPr>
        <w:rFonts w:ascii="Wingdings" w:hAnsi="Wingdings" w:hint="default"/>
      </w:rPr>
    </w:lvl>
    <w:lvl w:ilvl="5" w:tplc="85DA6C80" w:tentative="1">
      <w:start w:val="1"/>
      <w:numFmt w:val="bullet"/>
      <w:lvlText w:val=""/>
      <w:lvlJc w:val="left"/>
      <w:pPr>
        <w:tabs>
          <w:tab w:val="num" w:pos="4320"/>
        </w:tabs>
        <w:ind w:left="4320" w:hanging="360"/>
      </w:pPr>
      <w:rPr>
        <w:rFonts w:ascii="Wingdings" w:hAnsi="Wingdings" w:hint="default"/>
      </w:rPr>
    </w:lvl>
    <w:lvl w:ilvl="6" w:tplc="D5D62584" w:tentative="1">
      <w:start w:val="1"/>
      <w:numFmt w:val="bullet"/>
      <w:lvlText w:val=""/>
      <w:lvlJc w:val="left"/>
      <w:pPr>
        <w:tabs>
          <w:tab w:val="num" w:pos="5040"/>
        </w:tabs>
        <w:ind w:left="5040" w:hanging="360"/>
      </w:pPr>
      <w:rPr>
        <w:rFonts w:ascii="Wingdings" w:hAnsi="Wingdings" w:hint="default"/>
      </w:rPr>
    </w:lvl>
    <w:lvl w:ilvl="7" w:tplc="B2447402" w:tentative="1">
      <w:start w:val="1"/>
      <w:numFmt w:val="bullet"/>
      <w:lvlText w:val=""/>
      <w:lvlJc w:val="left"/>
      <w:pPr>
        <w:tabs>
          <w:tab w:val="num" w:pos="5760"/>
        </w:tabs>
        <w:ind w:left="5760" w:hanging="360"/>
      </w:pPr>
      <w:rPr>
        <w:rFonts w:ascii="Wingdings" w:hAnsi="Wingdings" w:hint="default"/>
      </w:rPr>
    </w:lvl>
    <w:lvl w:ilvl="8" w:tplc="FE8CC980" w:tentative="1">
      <w:start w:val="1"/>
      <w:numFmt w:val="bullet"/>
      <w:lvlText w:val=""/>
      <w:lvlJc w:val="left"/>
      <w:pPr>
        <w:tabs>
          <w:tab w:val="num" w:pos="6480"/>
        </w:tabs>
        <w:ind w:left="6480" w:hanging="360"/>
      </w:pPr>
      <w:rPr>
        <w:rFonts w:ascii="Wingdings" w:hAnsi="Wingdings" w:hint="default"/>
      </w:rPr>
    </w:lvl>
  </w:abstractNum>
  <w:abstractNum w:abstractNumId="3">
    <w:nsid w:val="12E51E81"/>
    <w:multiLevelType w:val="hybridMultilevel"/>
    <w:tmpl w:val="CAFCCB20"/>
    <w:lvl w:ilvl="0" w:tplc="A1BC3964">
      <w:start w:val="1"/>
      <w:numFmt w:val="bullet"/>
      <w:lvlText w:val="•"/>
      <w:lvlJc w:val="left"/>
      <w:pPr>
        <w:ind w:left="720" w:hanging="360"/>
      </w:pPr>
      <w:rPr>
        <w:rFonts w:ascii="Arial" w:hAnsi="Aria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
    <w:nsid w:val="12EA3CA1"/>
    <w:multiLevelType w:val="multilevel"/>
    <w:tmpl w:val="41A271CA"/>
    <w:lvl w:ilvl="0">
      <w:start w:val="1"/>
      <w:numFmt w:val="upperRoman"/>
      <w:pStyle w:val="Heading1"/>
      <w:lvlText w:val="%1."/>
      <w:lvlJc w:val="right"/>
      <w:pPr>
        <w:ind w:left="432" w:hanging="432"/>
      </w:pPr>
      <w:rPr>
        <w:b/>
      </w:rPr>
    </w:lvl>
    <w:lvl w:ilvl="1">
      <w:start w:val="1"/>
      <w:numFmt w:val="decimal"/>
      <w:pStyle w:val="Heading2"/>
      <w:lvlText w:val="%1.%2"/>
      <w:lvlJc w:val="left"/>
      <w:pPr>
        <w:ind w:left="5679" w:hanging="576"/>
      </w:pPr>
    </w:lvl>
    <w:lvl w:ilvl="2">
      <w:start w:val="1"/>
      <w:numFmt w:val="decimal"/>
      <w:pStyle w:val="Heading3"/>
      <w:lvlText w:val="%1.%2.%3"/>
      <w:lvlJc w:val="left"/>
      <w:pPr>
        <w:ind w:left="4689"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149E21F2"/>
    <w:multiLevelType w:val="hybridMultilevel"/>
    <w:tmpl w:val="0CA8D680"/>
    <w:lvl w:ilvl="0" w:tplc="729C42D4">
      <w:start w:val="1"/>
      <w:numFmt w:val="bullet"/>
      <w:lvlText w:val="•"/>
      <w:lvlJc w:val="left"/>
      <w:pPr>
        <w:tabs>
          <w:tab w:val="num" w:pos="720"/>
        </w:tabs>
        <w:ind w:left="720" w:hanging="360"/>
      </w:pPr>
      <w:rPr>
        <w:rFonts w:ascii="Times New Roman" w:hAnsi="Times New Roman" w:hint="default"/>
      </w:rPr>
    </w:lvl>
    <w:lvl w:ilvl="1" w:tplc="0EC63134" w:tentative="1">
      <w:start w:val="1"/>
      <w:numFmt w:val="bullet"/>
      <w:lvlText w:val="•"/>
      <w:lvlJc w:val="left"/>
      <w:pPr>
        <w:tabs>
          <w:tab w:val="num" w:pos="1440"/>
        </w:tabs>
        <w:ind w:left="1440" w:hanging="360"/>
      </w:pPr>
      <w:rPr>
        <w:rFonts w:ascii="Times New Roman" w:hAnsi="Times New Roman" w:hint="default"/>
      </w:rPr>
    </w:lvl>
    <w:lvl w:ilvl="2" w:tplc="0A129844" w:tentative="1">
      <w:start w:val="1"/>
      <w:numFmt w:val="bullet"/>
      <w:lvlText w:val="•"/>
      <w:lvlJc w:val="left"/>
      <w:pPr>
        <w:tabs>
          <w:tab w:val="num" w:pos="2160"/>
        </w:tabs>
        <w:ind w:left="2160" w:hanging="360"/>
      </w:pPr>
      <w:rPr>
        <w:rFonts w:ascii="Times New Roman" w:hAnsi="Times New Roman" w:hint="default"/>
      </w:rPr>
    </w:lvl>
    <w:lvl w:ilvl="3" w:tplc="DA6E618A" w:tentative="1">
      <w:start w:val="1"/>
      <w:numFmt w:val="bullet"/>
      <w:lvlText w:val="•"/>
      <w:lvlJc w:val="left"/>
      <w:pPr>
        <w:tabs>
          <w:tab w:val="num" w:pos="2880"/>
        </w:tabs>
        <w:ind w:left="2880" w:hanging="360"/>
      </w:pPr>
      <w:rPr>
        <w:rFonts w:ascii="Times New Roman" w:hAnsi="Times New Roman" w:hint="default"/>
      </w:rPr>
    </w:lvl>
    <w:lvl w:ilvl="4" w:tplc="77125AFC" w:tentative="1">
      <w:start w:val="1"/>
      <w:numFmt w:val="bullet"/>
      <w:lvlText w:val="•"/>
      <w:lvlJc w:val="left"/>
      <w:pPr>
        <w:tabs>
          <w:tab w:val="num" w:pos="3600"/>
        </w:tabs>
        <w:ind w:left="3600" w:hanging="360"/>
      </w:pPr>
      <w:rPr>
        <w:rFonts w:ascii="Times New Roman" w:hAnsi="Times New Roman" w:hint="default"/>
      </w:rPr>
    </w:lvl>
    <w:lvl w:ilvl="5" w:tplc="DA3CB1C4" w:tentative="1">
      <w:start w:val="1"/>
      <w:numFmt w:val="bullet"/>
      <w:lvlText w:val="•"/>
      <w:lvlJc w:val="left"/>
      <w:pPr>
        <w:tabs>
          <w:tab w:val="num" w:pos="4320"/>
        </w:tabs>
        <w:ind w:left="4320" w:hanging="360"/>
      </w:pPr>
      <w:rPr>
        <w:rFonts w:ascii="Times New Roman" w:hAnsi="Times New Roman" w:hint="default"/>
      </w:rPr>
    </w:lvl>
    <w:lvl w:ilvl="6" w:tplc="45BC8F1A" w:tentative="1">
      <w:start w:val="1"/>
      <w:numFmt w:val="bullet"/>
      <w:lvlText w:val="•"/>
      <w:lvlJc w:val="left"/>
      <w:pPr>
        <w:tabs>
          <w:tab w:val="num" w:pos="5040"/>
        </w:tabs>
        <w:ind w:left="5040" w:hanging="360"/>
      </w:pPr>
      <w:rPr>
        <w:rFonts w:ascii="Times New Roman" w:hAnsi="Times New Roman" w:hint="default"/>
      </w:rPr>
    </w:lvl>
    <w:lvl w:ilvl="7" w:tplc="6E3A1356" w:tentative="1">
      <w:start w:val="1"/>
      <w:numFmt w:val="bullet"/>
      <w:lvlText w:val="•"/>
      <w:lvlJc w:val="left"/>
      <w:pPr>
        <w:tabs>
          <w:tab w:val="num" w:pos="5760"/>
        </w:tabs>
        <w:ind w:left="5760" w:hanging="360"/>
      </w:pPr>
      <w:rPr>
        <w:rFonts w:ascii="Times New Roman" w:hAnsi="Times New Roman" w:hint="default"/>
      </w:rPr>
    </w:lvl>
    <w:lvl w:ilvl="8" w:tplc="43D4A9E4" w:tentative="1">
      <w:start w:val="1"/>
      <w:numFmt w:val="bullet"/>
      <w:lvlText w:val="•"/>
      <w:lvlJc w:val="left"/>
      <w:pPr>
        <w:tabs>
          <w:tab w:val="num" w:pos="6480"/>
        </w:tabs>
        <w:ind w:left="6480" w:hanging="360"/>
      </w:pPr>
      <w:rPr>
        <w:rFonts w:ascii="Times New Roman" w:hAnsi="Times New Roman" w:hint="default"/>
      </w:rPr>
    </w:lvl>
  </w:abstractNum>
  <w:abstractNum w:abstractNumId="6">
    <w:nsid w:val="18FB1898"/>
    <w:multiLevelType w:val="hybridMultilevel"/>
    <w:tmpl w:val="724ADC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4A619E"/>
    <w:multiLevelType w:val="hybridMultilevel"/>
    <w:tmpl w:val="B4D60BEA"/>
    <w:lvl w:ilvl="0" w:tplc="555C1208">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8">
    <w:nsid w:val="254177E5"/>
    <w:multiLevelType w:val="hybridMultilevel"/>
    <w:tmpl w:val="C4A21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5D5255"/>
    <w:multiLevelType w:val="hybridMultilevel"/>
    <w:tmpl w:val="E2A4497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0764A2A"/>
    <w:multiLevelType w:val="hybridMultilevel"/>
    <w:tmpl w:val="9B7690C6"/>
    <w:lvl w:ilvl="0" w:tplc="D84C64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093356E"/>
    <w:multiLevelType w:val="hybridMultilevel"/>
    <w:tmpl w:val="8F4CED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4D04EF4"/>
    <w:multiLevelType w:val="hybridMultilevel"/>
    <w:tmpl w:val="77C2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E86477"/>
    <w:multiLevelType w:val="hybridMultilevel"/>
    <w:tmpl w:val="DBCE145A"/>
    <w:lvl w:ilvl="0" w:tplc="2520B3DC">
      <w:start w:val="1"/>
      <w:numFmt w:val="bullet"/>
      <w:lvlText w:val="•"/>
      <w:lvlJc w:val="left"/>
      <w:pPr>
        <w:tabs>
          <w:tab w:val="num" w:pos="720"/>
        </w:tabs>
        <w:ind w:left="720" w:hanging="360"/>
      </w:pPr>
      <w:rPr>
        <w:rFonts w:ascii="Arial" w:hAnsi="Arial" w:hint="default"/>
      </w:rPr>
    </w:lvl>
    <w:lvl w:ilvl="1" w:tplc="6E3449BC" w:tentative="1">
      <w:start w:val="1"/>
      <w:numFmt w:val="bullet"/>
      <w:lvlText w:val="•"/>
      <w:lvlJc w:val="left"/>
      <w:pPr>
        <w:tabs>
          <w:tab w:val="num" w:pos="1440"/>
        </w:tabs>
        <w:ind w:left="1440" w:hanging="360"/>
      </w:pPr>
      <w:rPr>
        <w:rFonts w:ascii="Arial" w:hAnsi="Arial" w:hint="default"/>
      </w:rPr>
    </w:lvl>
    <w:lvl w:ilvl="2" w:tplc="1C78862A" w:tentative="1">
      <w:start w:val="1"/>
      <w:numFmt w:val="bullet"/>
      <w:lvlText w:val="•"/>
      <w:lvlJc w:val="left"/>
      <w:pPr>
        <w:tabs>
          <w:tab w:val="num" w:pos="2160"/>
        </w:tabs>
        <w:ind w:left="2160" w:hanging="360"/>
      </w:pPr>
      <w:rPr>
        <w:rFonts w:ascii="Arial" w:hAnsi="Arial" w:hint="default"/>
      </w:rPr>
    </w:lvl>
    <w:lvl w:ilvl="3" w:tplc="9080E638" w:tentative="1">
      <w:start w:val="1"/>
      <w:numFmt w:val="bullet"/>
      <w:lvlText w:val="•"/>
      <w:lvlJc w:val="left"/>
      <w:pPr>
        <w:tabs>
          <w:tab w:val="num" w:pos="2880"/>
        </w:tabs>
        <w:ind w:left="2880" w:hanging="360"/>
      </w:pPr>
      <w:rPr>
        <w:rFonts w:ascii="Arial" w:hAnsi="Arial" w:hint="default"/>
      </w:rPr>
    </w:lvl>
    <w:lvl w:ilvl="4" w:tplc="9948DA8C" w:tentative="1">
      <w:start w:val="1"/>
      <w:numFmt w:val="bullet"/>
      <w:lvlText w:val="•"/>
      <w:lvlJc w:val="left"/>
      <w:pPr>
        <w:tabs>
          <w:tab w:val="num" w:pos="3600"/>
        </w:tabs>
        <w:ind w:left="3600" w:hanging="360"/>
      </w:pPr>
      <w:rPr>
        <w:rFonts w:ascii="Arial" w:hAnsi="Arial" w:hint="default"/>
      </w:rPr>
    </w:lvl>
    <w:lvl w:ilvl="5" w:tplc="C32A9946" w:tentative="1">
      <w:start w:val="1"/>
      <w:numFmt w:val="bullet"/>
      <w:lvlText w:val="•"/>
      <w:lvlJc w:val="left"/>
      <w:pPr>
        <w:tabs>
          <w:tab w:val="num" w:pos="4320"/>
        </w:tabs>
        <w:ind w:left="4320" w:hanging="360"/>
      </w:pPr>
      <w:rPr>
        <w:rFonts w:ascii="Arial" w:hAnsi="Arial" w:hint="default"/>
      </w:rPr>
    </w:lvl>
    <w:lvl w:ilvl="6" w:tplc="9E8AB452" w:tentative="1">
      <w:start w:val="1"/>
      <w:numFmt w:val="bullet"/>
      <w:lvlText w:val="•"/>
      <w:lvlJc w:val="left"/>
      <w:pPr>
        <w:tabs>
          <w:tab w:val="num" w:pos="5040"/>
        </w:tabs>
        <w:ind w:left="5040" w:hanging="360"/>
      </w:pPr>
      <w:rPr>
        <w:rFonts w:ascii="Arial" w:hAnsi="Arial" w:hint="default"/>
      </w:rPr>
    </w:lvl>
    <w:lvl w:ilvl="7" w:tplc="4CE8CCDA" w:tentative="1">
      <w:start w:val="1"/>
      <w:numFmt w:val="bullet"/>
      <w:lvlText w:val="•"/>
      <w:lvlJc w:val="left"/>
      <w:pPr>
        <w:tabs>
          <w:tab w:val="num" w:pos="5760"/>
        </w:tabs>
        <w:ind w:left="5760" w:hanging="360"/>
      </w:pPr>
      <w:rPr>
        <w:rFonts w:ascii="Arial" w:hAnsi="Arial" w:hint="default"/>
      </w:rPr>
    </w:lvl>
    <w:lvl w:ilvl="8" w:tplc="44E8F08C" w:tentative="1">
      <w:start w:val="1"/>
      <w:numFmt w:val="bullet"/>
      <w:lvlText w:val="•"/>
      <w:lvlJc w:val="left"/>
      <w:pPr>
        <w:tabs>
          <w:tab w:val="num" w:pos="6480"/>
        </w:tabs>
        <w:ind w:left="6480" w:hanging="360"/>
      </w:pPr>
      <w:rPr>
        <w:rFonts w:ascii="Arial" w:hAnsi="Arial" w:hint="default"/>
      </w:rPr>
    </w:lvl>
  </w:abstractNum>
  <w:abstractNum w:abstractNumId="14">
    <w:nsid w:val="41B921C0"/>
    <w:multiLevelType w:val="hybridMultilevel"/>
    <w:tmpl w:val="F2A8A2EE"/>
    <w:lvl w:ilvl="0" w:tplc="A284525A">
      <w:start w:val="1"/>
      <w:numFmt w:val="bullet"/>
      <w:lvlText w:val=""/>
      <w:lvlJc w:val="left"/>
      <w:pPr>
        <w:ind w:left="738" w:hanging="360"/>
      </w:pPr>
      <w:rPr>
        <w:rFonts w:ascii="Symbol" w:hAnsi="Symbol" w:hint="default"/>
        <w:color w:val="auto"/>
      </w:rPr>
    </w:lvl>
    <w:lvl w:ilvl="1" w:tplc="04190003">
      <w:start w:val="1"/>
      <w:numFmt w:val="bullet"/>
      <w:lvlText w:val="o"/>
      <w:lvlJc w:val="left"/>
      <w:pPr>
        <w:tabs>
          <w:tab w:val="num" w:pos="738"/>
        </w:tabs>
        <w:ind w:left="738" w:hanging="360"/>
      </w:pPr>
      <w:rPr>
        <w:rFonts w:ascii="Courier New" w:hAnsi="Courier New" w:cs="Courier New" w:hint="default"/>
      </w:rPr>
    </w:lvl>
    <w:lvl w:ilvl="2" w:tplc="04190005" w:tentative="1">
      <w:start w:val="1"/>
      <w:numFmt w:val="bullet"/>
      <w:lvlText w:val=""/>
      <w:lvlJc w:val="left"/>
      <w:pPr>
        <w:tabs>
          <w:tab w:val="num" w:pos="1458"/>
        </w:tabs>
        <w:ind w:left="1458" w:hanging="360"/>
      </w:pPr>
      <w:rPr>
        <w:rFonts w:ascii="Wingdings" w:hAnsi="Wingdings" w:hint="default"/>
      </w:rPr>
    </w:lvl>
    <w:lvl w:ilvl="3" w:tplc="04190001" w:tentative="1">
      <w:start w:val="1"/>
      <w:numFmt w:val="bullet"/>
      <w:lvlText w:val=""/>
      <w:lvlJc w:val="left"/>
      <w:pPr>
        <w:tabs>
          <w:tab w:val="num" w:pos="2178"/>
        </w:tabs>
        <w:ind w:left="2178" w:hanging="360"/>
      </w:pPr>
      <w:rPr>
        <w:rFonts w:ascii="Symbol" w:hAnsi="Symbol" w:hint="default"/>
      </w:rPr>
    </w:lvl>
    <w:lvl w:ilvl="4" w:tplc="04190003" w:tentative="1">
      <w:start w:val="1"/>
      <w:numFmt w:val="bullet"/>
      <w:lvlText w:val="o"/>
      <w:lvlJc w:val="left"/>
      <w:pPr>
        <w:tabs>
          <w:tab w:val="num" w:pos="2898"/>
        </w:tabs>
        <w:ind w:left="2898" w:hanging="360"/>
      </w:pPr>
      <w:rPr>
        <w:rFonts w:ascii="Courier New" w:hAnsi="Courier New" w:cs="Courier New" w:hint="default"/>
      </w:rPr>
    </w:lvl>
    <w:lvl w:ilvl="5" w:tplc="04190005" w:tentative="1">
      <w:start w:val="1"/>
      <w:numFmt w:val="bullet"/>
      <w:lvlText w:val=""/>
      <w:lvlJc w:val="left"/>
      <w:pPr>
        <w:tabs>
          <w:tab w:val="num" w:pos="3618"/>
        </w:tabs>
        <w:ind w:left="3618" w:hanging="360"/>
      </w:pPr>
      <w:rPr>
        <w:rFonts w:ascii="Wingdings" w:hAnsi="Wingdings" w:hint="default"/>
      </w:rPr>
    </w:lvl>
    <w:lvl w:ilvl="6" w:tplc="04190001" w:tentative="1">
      <w:start w:val="1"/>
      <w:numFmt w:val="bullet"/>
      <w:lvlText w:val=""/>
      <w:lvlJc w:val="left"/>
      <w:pPr>
        <w:tabs>
          <w:tab w:val="num" w:pos="4338"/>
        </w:tabs>
        <w:ind w:left="4338" w:hanging="360"/>
      </w:pPr>
      <w:rPr>
        <w:rFonts w:ascii="Symbol" w:hAnsi="Symbol" w:hint="default"/>
      </w:rPr>
    </w:lvl>
    <w:lvl w:ilvl="7" w:tplc="04190003" w:tentative="1">
      <w:start w:val="1"/>
      <w:numFmt w:val="bullet"/>
      <w:lvlText w:val="o"/>
      <w:lvlJc w:val="left"/>
      <w:pPr>
        <w:tabs>
          <w:tab w:val="num" w:pos="5058"/>
        </w:tabs>
        <w:ind w:left="5058" w:hanging="360"/>
      </w:pPr>
      <w:rPr>
        <w:rFonts w:ascii="Courier New" w:hAnsi="Courier New" w:cs="Courier New" w:hint="default"/>
      </w:rPr>
    </w:lvl>
    <w:lvl w:ilvl="8" w:tplc="04190005" w:tentative="1">
      <w:start w:val="1"/>
      <w:numFmt w:val="bullet"/>
      <w:lvlText w:val=""/>
      <w:lvlJc w:val="left"/>
      <w:pPr>
        <w:tabs>
          <w:tab w:val="num" w:pos="5778"/>
        </w:tabs>
        <w:ind w:left="5778" w:hanging="360"/>
      </w:pPr>
      <w:rPr>
        <w:rFonts w:ascii="Wingdings" w:hAnsi="Wingdings" w:hint="default"/>
      </w:rPr>
    </w:lvl>
  </w:abstractNum>
  <w:abstractNum w:abstractNumId="15">
    <w:nsid w:val="44BC2279"/>
    <w:multiLevelType w:val="hybridMultilevel"/>
    <w:tmpl w:val="8E225806"/>
    <w:lvl w:ilvl="0" w:tplc="54EC5BBA">
      <w:start w:val="1"/>
      <w:numFmt w:val="bullet"/>
      <w:lvlText w:val="•"/>
      <w:lvlJc w:val="left"/>
      <w:pPr>
        <w:tabs>
          <w:tab w:val="num" w:pos="720"/>
        </w:tabs>
        <w:ind w:left="720" w:hanging="360"/>
      </w:pPr>
      <w:rPr>
        <w:rFonts w:ascii="Times New Roman" w:hAnsi="Times New Roman" w:hint="default"/>
      </w:rPr>
    </w:lvl>
    <w:lvl w:ilvl="1" w:tplc="5A66617A" w:tentative="1">
      <w:start w:val="1"/>
      <w:numFmt w:val="bullet"/>
      <w:lvlText w:val="•"/>
      <w:lvlJc w:val="left"/>
      <w:pPr>
        <w:tabs>
          <w:tab w:val="num" w:pos="1440"/>
        </w:tabs>
        <w:ind w:left="1440" w:hanging="360"/>
      </w:pPr>
      <w:rPr>
        <w:rFonts w:ascii="Times New Roman" w:hAnsi="Times New Roman" w:hint="default"/>
      </w:rPr>
    </w:lvl>
    <w:lvl w:ilvl="2" w:tplc="10469A64" w:tentative="1">
      <w:start w:val="1"/>
      <w:numFmt w:val="bullet"/>
      <w:lvlText w:val="•"/>
      <w:lvlJc w:val="left"/>
      <w:pPr>
        <w:tabs>
          <w:tab w:val="num" w:pos="2160"/>
        </w:tabs>
        <w:ind w:left="2160" w:hanging="360"/>
      </w:pPr>
      <w:rPr>
        <w:rFonts w:ascii="Times New Roman" w:hAnsi="Times New Roman" w:hint="default"/>
      </w:rPr>
    </w:lvl>
    <w:lvl w:ilvl="3" w:tplc="7602B84E" w:tentative="1">
      <w:start w:val="1"/>
      <w:numFmt w:val="bullet"/>
      <w:lvlText w:val="•"/>
      <w:lvlJc w:val="left"/>
      <w:pPr>
        <w:tabs>
          <w:tab w:val="num" w:pos="2880"/>
        </w:tabs>
        <w:ind w:left="2880" w:hanging="360"/>
      </w:pPr>
      <w:rPr>
        <w:rFonts w:ascii="Times New Roman" w:hAnsi="Times New Roman" w:hint="default"/>
      </w:rPr>
    </w:lvl>
    <w:lvl w:ilvl="4" w:tplc="357E72F6" w:tentative="1">
      <w:start w:val="1"/>
      <w:numFmt w:val="bullet"/>
      <w:lvlText w:val="•"/>
      <w:lvlJc w:val="left"/>
      <w:pPr>
        <w:tabs>
          <w:tab w:val="num" w:pos="3600"/>
        </w:tabs>
        <w:ind w:left="3600" w:hanging="360"/>
      </w:pPr>
      <w:rPr>
        <w:rFonts w:ascii="Times New Roman" w:hAnsi="Times New Roman" w:hint="default"/>
      </w:rPr>
    </w:lvl>
    <w:lvl w:ilvl="5" w:tplc="D0922EEE" w:tentative="1">
      <w:start w:val="1"/>
      <w:numFmt w:val="bullet"/>
      <w:lvlText w:val="•"/>
      <w:lvlJc w:val="left"/>
      <w:pPr>
        <w:tabs>
          <w:tab w:val="num" w:pos="4320"/>
        </w:tabs>
        <w:ind w:left="4320" w:hanging="360"/>
      </w:pPr>
      <w:rPr>
        <w:rFonts w:ascii="Times New Roman" w:hAnsi="Times New Roman" w:hint="default"/>
      </w:rPr>
    </w:lvl>
    <w:lvl w:ilvl="6" w:tplc="B4F0F378" w:tentative="1">
      <w:start w:val="1"/>
      <w:numFmt w:val="bullet"/>
      <w:lvlText w:val="•"/>
      <w:lvlJc w:val="left"/>
      <w:pPr>
        <w:tabs>
          <w:tab w:val="num" w:pos="5040"/>
        </w:tabs>
        <w:ind w:left="5040" w:hanging="360"/>
      </w:pPr>
      <w:rPr>
        <w:rFonts w:ascii="Times New Roman" w:hAnsi="Times New Roman" w:hint="default"/>
      </w:rPr>
    </w:lvl>
    <w:lvl w:ilvl="7" w:tplc="FDBE179A" w:tentative="1">
      <w:start w:val="1"/>
      <w:numFmt w:val="bullet"/>
      <w:lvlText w:val="•"/>
      <w:lvlJc w:val="left"/>
      <w:pPr>
        <w:tabs>
          <w:tab w:val="num" w:pos="5760"/>
        </w:tabs>
        <w:ind w:left="5760" w:hanging="360"/>
      </w:pPr>
      <w:rPr>
        <w:rFonts w:ascii="Times New Roman" w:hAnsi="Times New Roman" w:hint="default"/>
      </w:rPr>
    </w:lvl>
    <w:lvl w:ilvl="8" w:tplc="E20C89C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A014F4E"/>
    <w:multiLevelType w:val="hybridMultilevel"/>
    <w:tmpl w:val="76DEABD2"/>
    <w:lvl w:ilvl="0" w:tplc="1B34FE56">
      <w:start w:val="1"/>
      <w:numFmt w:val="bullet"/>
      <w:lvlText w:val=""/>
      <w:lvlJc w:val="left"/>
      <w:pPr>
        <w:tabs>
          <w:tab w:val="num" w:pos="720"/>
        </w:tabs>
        <w:ind w:left="720" w:hanging="360"/>
      </w:pPr>
      <w:rPr>
        <w:rFonts w:ascii="Wingdings" w:hAnsi="Wingdings" w:hint="default"/>
      </w:rPr>
    </w:lvl>
    <w:lvl w:ilvl="1" w:tplc="D4DC9ABC" w:tentative="1">
      <w:start w:val="1"/>
      <w:numFmt w:val="bullet"/>
      <w:lvlText w:val=""/>
      <w:lvlJc w:val="left"/>
      <w:pPr>
        <w:tabs>
          <w:tab w:val="num" w:pos="1440"/>
        </w:tabs>
        <w:ind w:left="1440" w:hanging="360"/>
      </w:pPr>
      <w:rPr>
        <w:rFonts w:ascii="Wingdings" w:hAnsi="Wingdings" w:hint="default"/>
      </w:rPr>
    </w:lvl>
    <w:lvl w:ilvl="2" w:tplc="C480EB20" w:tentative="1">
      <w:start w:val="1"/>
      <w:numFmt w:val="bullet"/>
      <w:lvlText w:val=""/>
      <w:lvlJc w:val="left"/>
      <w:pPr>
        <w:tabs>
          <w:tab w:val="num" w:pos="2160"/>
        </w:tabs>
        <w:ind w:left="2160" w:hanging="360"/>
      </w:pPr>
      <w:rPr>
        <w:rFonts w:ascii="Wingdings" w:hAnsi="Wingdings" w:hint="default"/>
      </w:rPr>
    </w:lvl>
    <w:lvl w:ilvl="3" w:tplc="D98442D6" w:tentative="1">
      <w:start w:val="1"/>
      <w:numFmt w:val="bullet"/>
      <w:lvlText w:val=""/>
      <w:lvlJc w:val="left"/>
      <w:pPr>
        <w:tabs>
          <w:tab w:val="num" w:pos="2880"/>
        </w:tabs>
        <w:ind w:left="2880" w:hanging="360"/>
      </w:pPr>
      <w:rPr>
        <w:rFonts w:ascii="Wingdings" w:hAnsi="Wingdings" w:hint="default"/>
      </w:rPr>
    </w:lvl>
    <w:lvl w:ilvl="4" w:tplc="5D70EA6A" w:tentative="1">
      <w:start w:val="1"/>
      <w:numFmt w:val="bullet"/>
      <w:lvlText w:val=""/>
      <w:lvlJc w:val="left"/>
      <w:pPr>
        <w:tabs>
          <w:tab w:val="num" w:pos="3600"/>
        </w:tabs>
        <w:ind w:left="3600" w:hanging="360"/>
      </w:pPr>
      <w:rPr>
        <w:rFonts w:ascii="Wingdings" w:hAnsi="Wingdings" w:hint="default"/>
      </w:rPr>
    </w:lvl>
    <w:lvl w:ilvl="5" w:tplc="7068D7AC" w:tentative="1">
      <w:start w:val="1"/>
      <w:numFmt w:val="bullet"/>
      <w:lvlText w:val=""/>
      <w:lvlJc w:val="left"/>
      <w:pPr>
        <w:tabs>
          <w:tab w:val="num" w:pos="4320"/>
        </w:tabs>
        <w:ind w:left="4320" w:hanging="360"/>
      </w:pPr>
      <w:rPr>
        <w:rFonts w:ascii="Wingdings" w:hAnsi="Wingdings" w:hint="default"/>
      </w:rPr>
    </w:lvl>
    <w:lvl w:ilvl="6" w:tplc="5DFC13FC" w:tentative="1">
      <w:start w:val="1"/>
      <w:numFmt w:val="bullet"/>
      <w:lvlText w:val=""/>
      <w:lvlJc w:val="left"/>
      <w:pPr>
        <w:tabs>
          <w:tab w:val="num" w:pos="5040"/>
        </w:tabs>
        <w:ind w:left="5040" w:hanging="360"/>
      </w:pPr>
      <w:rPr>
        <w:rFonts w:ascii="Wingdings" w:hAnsi="Wingdings" w:hint="default"/>
      </w:rPr>
    </w:lvl>
    <w:lvl w:ilvl="7" w:tplc="F1167AF0" w:tentative="1">
      <w:start w:val="1"/>
      <w:numFmt w:val="bullet"/>
      <w:lvlText w:val=""/>
      <w:lvlJc w:val="left"/>
      <w:pPr>
        <w:tabs>
          <w:tab w:val="num" w:pos="5760"/>
        </w:tabs>
        <w:ind w:left="5760" w:hanging="360"/>
      </w:pPr>
      <w:rPr>
        <w:rFonts w:ascii="Wingdings" w:hAnsi="Wingdings" w:hint="default"/>
      </w:rPr>
    </w:lvl>
    <w:lvl w:ilvl="8" w:tplc="BE0413E6" w:tentative="1">
      <w:start w:val="1"/>
      <w:numFmt w:val="bullet"/>
      <w:lvlText w:val=""/>
      <w:lvlJc w:val="left"/>
      <w:pPr>
        <w:tabs>
          <w:tab w:val="num" w:pos="6480"/>
        </w:tabs>
        <w:ind w:left="6480" w:hanging="360"/>
      </w:pPr>
      <w:rPr>
        <w:rFonts w:ascii="Wingdings" w:hAnsi="Wingdings" w:hint="default"/>
      </w:rPr>
    </w:lvl>
  </w:abstractNum>
  <w:abstractNum w:abstractNumId="17">
    <w:nsid w:val="4EAB38F6"/>
    <w:multiLevelType w:val="hybridMultilevel"/>
    <w:tmpl w:val="5C36E1D2"/>
    <w:lvl w:ilvl="0" w:tplc="18B64936">
      <w:start w:val="1"/>
      <w:numFmt w:val="decimal"/>
      <w:lvlText w:val="%1."/>
      <w:lvlJc w:val="left"/>
      <w:pPr>
        <w:ind w:left="360" w:hanging="360"/>
      </w:pPr>
      <w:rPr>
        <w:rFonts w:ascii="Sylfaen" w:hAnsi="Sylfaen" w:cs="Sylfaen" w:hint="default"/>
      </w:rPr>
    </w:lvl>
    <w:lvl w:ilvl="1" w:tplc="885CD5DC">
      <w:numFmt w:val="bullet"/>
      <w:lvlText w:val="-"/>
      <w:lvlJc w:val="left"/>
      <w:pPr>
        <w:ind w:left="1080" w:hanging="360"/>
      </w:pPr>
      <w:rPr>
        <w:rFonts w:ascii="AcadNusx" w:eastAsia="Times New Roman" w:hAnsi="AcadNusx"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F69451D"/>
    <w:multiLevelType w:val="hybridMultilevel"/>
    <w:tmpl w:val="580C492E"/>
    <w:lvl w:ilvl="0" w:tplc="D4FEB6BE">
      <w:start w:val="1"/>
      <w:numFmt w:val="bullet"/>
      <w:lvlText w:val=""/>
      <w:lvlJc w:val="left"/>
      <w:pPr>
        <w:tabs>
          <w:tab w:val="num" w:pos="720"/>
        </w:tabs>
        <w:ind w:left="720" w:hanging="360"/>
      </w:pPr>
      <w:rPr>
        <w:rFonts w:ascii="Wingdings" w:hAnsi="Wingdings" w:hint="default"/>
      </w:rPr>
    </w:lvl>
    <w:lvl w:ilvl="1" w:tplc="45F2B084" w:tentative="1">
      <w:start w:val="1"/>
      <w:numFmt w:val="bullet"/>
      <w:lvlText w:val=""/>
      <w:lvlJc w:val="left"/>
      <w:pPr>
        <w:tabs>
          <w:tab w:val="num" w:pos="1440"/>
        </w:tabs>
        <w:ind w:left="1440" w:hanging="360"/>
      </w:pPr>
      <w:rPr>
        <w:rFonts w:ascii="Wingdings" w:hAnsi="Wingdings" w:hint="default"/>
      </w:rPr>
    </w:lvl>
    <w:lvl w:ilvl="2" w:tplc="4E12A266" w:tentative="1">
      <w:start w:val="1"/>
      <w:numFmt w:val="bullet"/>
      <w:lvlText w:val=""/>
      <w:lvlJc w:val="left"/>
      <w:pPr>
        <w:tabs>
          <w:tab w:val="num" w:pos="2160"/>
        </w:tabs>
        <w:ind w:left="2160" w:hanging="360"/>
      </w:pPr>
      <w:rPr>
        <w:rFonts w:ascii="Wingdings" w:hAnsi="Wingdings" w:hint="default"/>
      </w:rPr>
    </w:lvl>
    <w:lvl w:ilvl="3" w:tplc="89F8577C" w:tentative="1">
      <w:start w:val="1"/>
      <w:numFmt w:val="bullet"/>
      <w:lvlText w:val=""/>
      <w:lvlJc w:val="left"/>
      <w:pPr>
        <w:tabs>
          <w:tab w:val="num" w:pos="2880"/>
        </w:tabs>
        <w:ind w:left="2880" w:hanging="360"/>
      </w:pPr>
      <w:rPr>
        <w:rFonts w:ascii="Wingdings" w:hAnsi="Wingdings" w:hint="default"/>
      </w:rPr>
    </w:lvl>
    <w:lvl w:ilvl="4" w:tplc="B002B39C" w:tentative="1">
      <w:start w:val="1"/>
      <w:numFmt w:val="bullet"/>
      <w:lvlText w:val=""/>
      <w:lvlJc w:val="left"/>
      <w:pPr>
        <w:tabs>
          <w:tab w:val="num" w:pos="3600"/>
        </w:tabs>
        <w:ind w:left="3600" w:hanging="360"/>
      </w:pPr>
      <w:rPr>
        <w:rFonts w:ascii="Wingdings" w:hAnsi="Wingdings" w:hint="default"/>
      </w:rPr>
    </w:lvl>
    <w:lvl w:ilvl="5" w:tplc="DEA85B9C" w:tentative="1">
      <w:start w:val="1"/>
      <w:numFmt w:val="bullet"/>
      <w:lvlText w:val=""/>
      <w:lvlJc w:val="left"/>
      <w:pPr>
        <w:tabs>
          <w:tab w:val="num" w:pos="4320"/>
        </w:tabs>
        <w:ind w:left="4320" w:hanging="360"/>
      </w:pPr>
      <w:rPr>
        <w:rFonts w:ascii="Wingdings" w:hAnsi="Wingdings" w:hint="default"/>
      </w:rPr>
    </w:lvl>
    <w:lvl w:ilvl="6" w:tplc="C1E04630" w:tentative="1">
      <w:start w:val="1"/>
      <w:numFmt w:val="bullet"/>
      <w:lvlText w:val=""/>
      <w:lvlJc w:val="left"/>
      <w:pPr>
        <w:tabs>
          <w:tab w:val="num" w:pos="5040"/>
        </w:tabs>
        <w:ind w:left="5040" w:hanging="360"/>
      </w:pPr>
      <w:rPr>
        <w:rFonts w:ascii="Wingdings" w:hAnsi="Wingdings" w:hint="default"/>
      </w:rPr>
    </w:lvl>
    <w:lvl w:ilvl="7" w:tplc="FCA04902" w:tentative="1">
      <w:start w:val="1"/>
      <w:numFmt w:val="bullet"/>
      <w:lvlText w:val=""/>
      <w:lvlJc w:val="left"/>
      <w:pPr>
        <w:tabs>
          <w:tab w:val="num" w:pos="5760"/>
        </w:tabs>
        <w:ind w:left="5760" w:hanging="360"/>
      </w:pPr>
      <w:rPr>
        <w:rFonts w:ascii="Wingdings" w:hAnsi="Wingdings" w:hint="default"/>
      </w:rPr>
    </w:lvl>
    <w:lvl w:ilvl="8" w:tplc="315AD592" w:tentative="1">
      <w:start w:val="1"/>
      <w:numFmt w:val="bullet"/>
      <w:lvlText w:val=""/>
      <w:lvlJc w:val="left"/>
      <w:pPr>
        <w:tabs>
          <w:tab w:val="num" w:pos="6480"/>
        </w:tabs>
        <w:ind w:left="6480" w:hanging="360"/>
      </w:pPr>
      <w:rPr>
        <w:rFonts w:ascii="Wingdings" w:hAnsi="Wingdings" w:hint="default"/>
      </w:rPr>
    </w:lvl>
  </w:abstractNum>
  <w:abstractNum w:abstractNumId="19">
    <w:nsid w:val="50726B08"/>
    <w:multiLevelType w:val="hybridMultilevel"/>
    <w:tmpl w:val="A7B682A4"/>
    <w:lvl w:ilvl="0" w:tplc="614E6934">
      <w:start w:val="1"/>
      <w:numFmt w:val="bullet"/>
      <w:lvlText w:val="•"/>
      <w:lvlJc w:val="left"/>
      <w:pPr>
        <w:tabs>
          <w:tab w:val="num" w:pos="720"/>
        </w:tabs>
        <w:ind w:left="720" w:hanging="360"/>
      </w:pPr>
      <w:rPr>
        <w:rFonts w:ascii="Times New Roman" w:hAnsi="Times New Roman" w:hint="default"/>
      </w:rPr>
    </w:lvl>
    <w:lvl w:ilvl="1" w:tplc="8CD41D08" w:tentative="1">
      <w:start w:val="1"/>
      <w:numFmt w:val="bullet"/>
      <w:lvlText w:val="•"/>
      <w:lvlJc w:val="left"/>
      <w:pPr>
        <w:tabs>
          <w:tab w:val="num" w:pos="1440"/>
        </w:tabs>
        <w:ind w:left="1440" w:hanging="360"/>
      </w:pPr>
      <w:rPr>
        <w:rFonts w:ascii="Times New Roman" w:hAnsi="Times New Roman" w:hint="default"/>
      </w:rPr>
    </w:lvl>
    <w:lvl w:ilvl="2" w:tplc="FCA4EA9E" w:tentative="1">
      <w:start w:val="1"/>
      <w:numFmt w:val="bullet"/>
      <w:lvlText w:val="•"/>
      <w:lvlJc w:val="left"/>
      <w:pPr>
        <w:tabs>
          <w:tab w:val="num" w:pos="2160"/>
        </w:tabs>
        <w:ind w:left="2160" w:hanging="360"/>
      </w:pPr>
      <w:rPr>
        <w:rFonts w:ascii="Times New Roman" w:hAnsi="Times New Roman" w:hint="default"/>
      </w:rPr>
    </w:lvl>
    <w:lvl w:ilvl="3" w:tplc="49D291E0" w:tentative="1">
      <w:start w:val="1"/>
      <w:numFmt w:val="bullet"/>
      <w:lvlText w:val="•"/>
      <w:lvlJc w:val="left"/>
      <w:pPr>
        <w:tabs>
          <w:tab w:val="num" w:pos="2880"/>
        </w:tabs>
        <w:ind w:left="2880" w:hanging="360"/>
      </w:pPr>
      <w:rPr>
        <w:rFonts w:ascii="Times New Roman" w:hAnsi="Times New Roman" w:hint="default"/>
      </w:rPr>
    </w:lvl>
    <w:lvl w:ilvl="4" w:tplc="AC9C7F26" w:tentative="1">
      <w:start w:val="1"/>
      <w:numFmt w:val="bullet"/>
      <w:lvlText w:val="•"/>
      <w:lvlJc w:val="left"/>
      <w:pPr>
        <w:tabs>
          <w:tab w:val="num" w:pos="3600"/>
        </w:tabs>
        <w:ind w:left="3600" w:hanging="360"/>
      </w:pPr>
      <w:rPr>
        <w:rFonts w:ascii="Times New Roman" w:hAnsi="Times New Roman" w:hint="default"/>
      </w:rPr>
    </w:lvl>
    <w:lvl w:ilvl="5" w:tplc="463E5020" w:tentative="1">
      <w:start w:val="1"/>
      <w:numFmt w:val="bullet"/>
      <w:lvlText w:val="•"/>
      <w:lvlJc w:val="left"/>
      <w:pPr>
        <w:tabs>
          <w:tab w:val="num" w:pos="4320"/>
        </w:tabs>
        <w:ind w:left="4320" w:hanging="360"/>
      </w:pPr>
      <w:rPr>
        <w:rFonts w:ascii="Times New Roman" w:hAnsi="Times New Roman" w:hint="default"/>
      </w:rPr>
    </w:lvl>
    <w:lvl w:ilvl="6" w:tplc="66E270E2" w:tentative="1">
      <w:start w:val="1"/>
      <w:numFmt w:val="bullet"/>
      <w:lvlText w:val="•"/>
      <w:lvlJc w:val="left"/>
      <w:pPr>
        <w:tabs>
          <w:tab w:val="num" w:pos="5040"/>
        </w:tabs>
        <w:ind w:left="5040" w:hanging="360"/>
      </w:pPr>
      <w:rPr>
        <w:rFonts w:ascii="Times New Roman" w:hAnsi="Times New Roman" w:hint="default"/>
      </w:rPr>
    </w:lvl>
    <w:lvl w:ilvl="7" w:tplc="06DEB184" w:tentative="1">
      <w:start w:val="1"/>
      <w:numFmt w:val="bullet"/>
      <w:lvlText w:val="•"/>
      <w:lvlJc w:val="left"/>
      <w:pPr>
        <w:tabs>
          <w:tab w:val="num" w:pos="5760"/>
        </w:tabs>
        <w:ind w:left="5760" w:hanging="360"/>
      </w:pPr>
      <w:rPr>
        <w:rFonts w:ascii="Times New Roman" w:hAnsi="Times New Roman" w:hint="default"/>
      </w:rPr>
    </w:lvl>
    <w:lvl w:ilvl="8" w:tplc="C786088E"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1491FEC"/>
    <w:multiLevelType w:val="hybridMultilevel"/>
    <w:tmpl w:val="1E5880CA"/>
    <w:lvl w:ilvl="0" w:tplc="9F5E55F6">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D36236B"/>
    <w:multiLevelType w:val="hybridMultilevel"/>
    <w:tmpl w:val="0B2AB738"/>
    <w:lvl w:ilvl="0" w:tplc="6E58B61E">
      <w:start w:val="1"/>
      <w:numFmt w:val="bullet"/>
      <w:lvlText w:val="•"/>
      <w:lvlJc w:val="left"/>
      <w:pPr>
        <w:tabs>
          <w:tab w:val="num" w:pos="720"/>
        </w:tabs>
        <w:ind w:left="720" w:hanging="360"/>
      </w:pPr>
      <w:rPr>
        <w:rFonts w:ascii="Arial" w:hAnsi="Arial" w:hint="default"/>
      </w:rPr>
    </w:lvl>
    <w:lvl w:ilvl="1" w:tplc="4E9E9A28" w:tentative="1">
      <w:start w:val="1"/>
      <w:numFmt w:val="bullet"/>
      <w:lvlText w:val="•"/>
      <w:lvlJc w:val="left"/>
      <w:pPr>
        <w:tabs>
          <w:tab w:val="num" w:pos="1440"/>
        </w:tabs>
        <w:ind w:left="1440" w:hanging="360"/>
      </w:pPr>
      <w:rPr>
        <w:rFonts w:ascii="Arial" w:hAnsi="Arial" w:hint="default"/>
      </w:rPr>
    </w:lvl>
    <w:lvl w:ilvl="2" w:tplc="6AE09B12" w:tentative="1">
      <w:start w:val="1"/>
      <w:numFmt w:val="bullet"/>
      <w:lvlText w:val="•"/>
      <w:lvlJc w:val="left"/>
      <w:pPr>
        <w:tabs>
          <w:tab w:val="num" w:pos="2160"/>
        </w:tabs>
        <w:ind w:left="2160" w:hanging="360"/>
      </w:pPr>
      <w:rPr>
        <w:rFonts w:ascii="Arial" w:hAnsi="Arial" w:hint="default"/>
      </w:rPr>
    </w:lvl>
    <w:lvl w:ilvl="3" w:tplc="779035BA" w:tentative="1">
      <w:start w:val="1"/>
      <w:numFmt w:val="bullet"/>
      <w:lvlText w:val="•"/>
      <w:lvlJc w:val="left"/>
      <w:pPr>
        <w:tabs>
          <w:tab w:val="num" w:pos="2880"/>
        </w:tabs>
        <w:ind w:left="2880" w:hanging="360"/>
      </w:pPr>
      <w:rPr>
        <w:rFonts w:ascii="Arial" w:hAnsi="Arial" w:hint="default"/>
      </w:rPr>
    </w:lvl>
    <w:lvl w:ilvl="4" w:tplc="949A6764" w:tentative="1">
      <w:start w:val="1"/>
      <w:numFmt w:val="bullet"/>
      <w:lvlText w:val="•"/>
      <w:lvlJc w:val="left"/>
      <w:pPr>
        <w:tabs>
          <w:tab w:val="num" w:pos="3600"/>
        </w:tabs>
        <w:ind w:left="3600" w:hanging="360"/>
      </w:pPr>
      <w:rPr>
        <w:rFonts w:ascii="Arial" w:hAnsi="Arial" w:hint="default"/>
      </w:rPr>
    </w:lvl>
    <w:lvl w:ilvl="5" w:tplc="D7F8CCC6" w:tentative="1">
      <w:start w:val="1"/>
      <w:numFmt w:val="bullet"/>
      <w:lvlText w:val="•"/>
      <w:lvlJc w:val="left"/>
      <w:pPr>
        <w:tabs>
          <w:tab w:val="num" w:pos="4320"/>
        </w:tabs>
        <w:ind w:left="4320" w:hanging="360"/>
      </w:pPr>
      <w:rPr>
        <w:rFonts w:ascii="Arial" w:hAnsi="Arial" w:hint="default"/>
      </w:rPr>
    </w:lvl>
    <w:lvl w:ilvl="6" w:tplc="85CC5022" w:tentative="1">
      <w:start w:val="1"/>
      <w:numFmt w:val="bullet"/>
      <w:lvlText w:val="•"/>
      <w:lvlJc w:val="left"/>
      <w:pPr>
        <w:tabs>
          <w:tab w:val="num" w:pos="5040"/>
        </w:tabs>
        <w:ind w:left="5040" w:hanging="360"/>
      </w:pPr>
      <w:rPr>
        <w:rFonts w:ascii="Arial" w:hAnsi="Arial" w:hint="default"/>
      </w:rPr>
    </w:lvl>
    <w:lvl w:ilvl="7" w:tplc="872ADED0" w:tentative="1">
      <w:start w:val="1"/>
      <w:numFmt w:val="bullet"/>
      <w:lvlText w:val="•"/>
      <w:lvlJc w:val="left"/>
      <w:pPr>
        <w:tabs>
          <w:tab w:val="num" w:pos="5760"/>
        </w:tabs>
        <w:ind w:left="5760" w:hanging="360"/>
      </w:pPr>
      <w:rPr>
        <w:rFonts w:ascii="Arial" w:hAnsi="Arial" w:hint="default"/>
      </w:rPr>
    </w:lvl>
    <w:lvl w:ilvl="8" w:tplc="954E5F6C" w:tentative="1">
      <w:start w:val="1"/>
      <w:numFmt w:val="bullet"/>
      <w:lvlText w:val="•"/>
      <w:lvlJc w:val="left"/>
      <w:pPr>
        <w:tabs>
          <w:tab w:val="num" w:pos="6480"/>
        </w:tabs>
        <w:ind w:left="6480" w:hanging="360"/>
      </w:pPr>
      <w:rPr>
        <w:rFonts w:ascii="Arial" w:hAnsi="Arial" w:hint="default"/>
      </w:rPr>
    </w:lvl>
  </w:abstractNum>
  <w:abstractNum w:abstractNumId="22">
    <w:nsid w:val="6CA65C3A"/>
    <w:multiLevelType w:val="hybridMultilevel"/>
    <w:tmpl w:val="C6DEEE96"/>
    <w:lvl w:ilvl="0" w:tplc="748A3E98">
      <w:start w:val="1"/>
      <w:numFmt w:val="bullet"/>
      <w:lvlText w:val="•"/>
      <w:lvlJc w:val="left"/>
      <w:pPr>
        <w:tabs>
          <w:tab w:val="num" w:pos="720"/>
        </w:tabs>
        <w:ind w:left="720" w:hanging="360"/>
      </w:pPr>
      <w:rPr>
        <w:rFonts w:ascii="Arial" w:hAnsi="Arial" w:hint="default"/>
      </w:rPr>
    </w:lvl>
    <w:lvl w:ilvl="1" w:tplc="DA62987E" w:tentative="1">
      <w:start w:val="1"/>
      <w:numFmt w:val="bullet"/>
      <w:lvlText w:val="•"/>
      <w:lvlJc w:val="left"/>
      <w:pPr>
        <w:tabs>
          <w:tab w:val="num" w:pos="1440"/>
        </w:tabs>
        <w:ind w:left="1440" w:hanging="360"/>
      </w:pPr>
      <w:rPr>
        <w:rFonts w:ascii="Arial" w:hAnsi="Arial" w:hint="default"/>
      </w:rPr>
    </w:lvl>
    <w:lvl w:ilvl="2" w:tplc="B758545A" w:tentative="1">
      <w:start w:val="1"/>
      <w:numFmt w:val="bullet"/>
      <w:lvlText w:val="•"/>
      <w:lvlJc w:val="left"/>
      <w:pPr>
        <w:tabs>
          <w:tab w:val="num" w:pos="2160"/>
        </w:tabs>
        <w:ind w:left="2160" w:hanging="360"/>
      </w:pPr>
      <w:rPr>
        <w:rFonts w:ascii="Arial" w:hAnsi="Arial" w:hint="default"/>
      </w:rPr>
    </w:lvl>
    <w:lvl w:ilvl="3" w:tplc="6B8A1110" w:tentative="1">
      <w:start w:val="1"/>
      <w:numFmt w:val="bullet"/>
      <w:lvlText w:val="•"/>
      <w:lvlJc w:val="left"/>
      <w:pPr>
        <w:tabs>
          <w:tab w:val="num" w:pos="2880"/>
        </w:tabs>
        <w:ind w:left="2880" w:hanging="360"/>
      </w:pPr>
      <w:rPr>
        <w:rFonts w:ascii="Arial" w:hAnsi="Arial" w:hint="default"/>
      </w:rPr>
    </w:lvl>
    <w:lvl w:ilvl="4" w:tplc="D5C69620" w:tentative="1">
      <w:start w:val="1"/>
      <w:numFmt w:val="bullet"/>
      <w:lvlText w:val="•"/>
      <w:lvlJc w:val="left"/>
      <w:pPr>
        <w:tabs>
          <w:tab w:val="num" w:pos="3600"/>
        </w:tabs>
        <w:ind w:left="3600" w:hanging="360"/>
      </w:pPr>
      <w:rPr>
        <w:rFonts w:ascii="Arial" w:hAnsi="Arial" w:hint="default"/>
      </w:rPr>
    </w:lvl>
    <w:lvl w:ilvl="5" w:tplc="CCD8026A" w:tentative="1">
      <w:start w:val="1"/>
      <w:numFmt w:val="bullet"/>
      <w:lvlText w:val="•"/>
      <w:lvlJc w:val="left"/>
      <w:pPr>
        <w:tabs>
          <w:tab w:val="num" w:pos="4320"/>
        </w:tabs>
        <w:ind w:left="4320" w:hanging="360"/>
      </w:pPr>
      <w:rPr>
        <w:rFonts w:ascii="Arial" w:hAnsi="Arial" w:hint="default"/>
      </w:rPr>
    </w:lvl>
    <w:lvl w:ilvl="6" w:tplc="F6CE0470" w:tentative="1">
      <w:start w:val="1"/>
      <w:numFmt w:val="bullet"/>
      <w:lvlText w:val="•"/>
      <w:lvlJc w:val="left"/>
      <w:pPr>
        <w:tabs>
          <w:tab w:val="num" w:pos="5040"/>
        </w:tabs>
        <w:ind w:left="5040" w:hanging="360"/>
      </w:pPr>
      <w:rPr>
        <w:rFonts w:ascii="Arial" w:hAnsi="Arial" w:hint="default"/>
      </w:rPr>
    </w:lvl>
    <w:lvl w:ilvl="7" w:tplc="9D3EE128" w:tentative="1">
      <w:start w:val="1"/>
      <w:numFmt w:val="bullet"/>
      <w:lvlText w:val="•"/>
      <w:lvlJc w:val="left"/>
      <w:pPr>
        <w:tabs>
          <w:tab w:val="num" w:pos="5760"/>
        </w:tabs>
        <w:ind w:left="5760" w:hanging="360"/>
      </w:pPr>
      <w:rPr>
        <w:rFonts w:ascii="Arial" w:hAnsi="Arial" w:hint="default"/>
      </w:rPr>
    </w:lvl>
    <w:lvl w:ilvl="8" w:tplc="7E6A46E2" w:tentative="1">
      <w:start w:val="1"/>
      <w:numFmt w:val="bullet"/>
      <w:lvlText w:val="•"/>
      <w:lvlJc w:val="left"/>
      <w:pPr>
        <w:tabs>
          <w:tab w:val="num" w:pos="6480"/>
        </w:tabs>
        <w:ind w:left="6480" w:hanging="360"/>
      </w:pPr>
      <w:rPr>
        <w:rFonts w:ascii="Arial" w:hAnsi="Arial" w:hint="default"/>
      </w:rPr>
    </w:lvl>
  </w:abstractNum>
  <w:abstractNum w:abstractNumId="23">
    <w:nsid w:val="6D8D0945"/>
    <w:multiLevelType w:val="hybridMultilevel"/>
    <w:tmpl w:val="AD68025A"/>
    <w:lvl w:ilvl="0" w:tplc="8892D014">
      <w:start w:val="1"/>
      <w:numFmt w:val="bullet"/>
      <w:lvlText w:val="•"/>
      <w:lvlJc w:val="left"/>
      <w:pPr>
        <w:tabs>
          <w:tab w:val="num" w:pos="720"/>
        </w:tabs>
        <w:ind w:left="720" w:hanging="360"/>
      </w:pPr>
      <w:rPr>
        <w:rFonts w:ascii="Times New Roman" w:hAnsi="Times New Roman" w:hint="default"/>
      </w:rPr>
    </w:lvl>
    <w:lvl w:ilvl="1" w:tplc="08C839A2" w:tentative="1">
      <w:start w:val="1"/>
      <w:numFmt w:val="bullet"/>
      <w:lvlText w:val="•"/>
      <w:lvlJc w:val="left"/>
      <w:pPr>
        <w:tabs>
          <w:tab w:val="num" w:pos="1440"/>
        </w:tabs>
        <w:ind w:left="1440" w:hanging="360"/>
      </w:pPr>
      <w:rPr>
        <w:rFonts w:ascii="Times New Roman" w:hAnsi="Times New Roman" w:hint="default"/>
      </w:rPr>
    </w:lvl>
    <w:lvl w:ilvl="2" w:tplc="725E0864" w:tentative="1">
      <w:start w:val="1"/>
      <w:numFmt w:val="bullet"/>
      <w:lvlText w:val="•"/>
      <w:lvlJc w:val="left"/>
      <w:pPr>
        <w:tabs>
          <w:tab w:val="num" w:pos="2160"/>
        </w:tabs>
        <w:ind w:left="2160" w:hanging="360"/>
      </w:pPr>
      <w:rPr>
        <w:rFonts w:ascii="Times New Roman" w:hAnsi="Times New Roman" w:hint="default"/>
      </w:rPr>
    </w:lvl>
    <w:lvl w:ilvl="3" w:tplc="321CB5F8" w:tentative="1">
      <w:start w:val="1"/>
      <w:numFmt w:val="bullet"/>
      <w:lvlText w:val="•"/>
      <w:lvlJc w:val="left"/>
      <w:pPr>
        <w:tabs>
          <w:tab w:val="num" w:pos="2880"/>
        </w:tabs>
        <w:ind w:left="2880" w:hanging="360"/>
      </w:pPr>
      <w:rPr>
        <w:rFonts w:ascii="Times New Roman" w:hAnsi="Times New Roman" w:hint="default"/>
      </w:rPr>
    </w:lvl>
    <w:lvl w:ilvl="4" w:tplc="8FE4B7A8" w:tentative="1">
      <w:start w:val="1"/>
      <w:numFmt w:val="bullet"/>
      <w:lvlText w:val="•"/>
      <w:lvlJc w:val="left"/>
      <w:pPr>
        <w:tabs>
          <w:tab w:val="num" w:pos="3600"/>
        </w:tabs>
        <w:ind w:left="3600" w:hanging="360"/>
      </w:pPr>
      <w:rPr>
        <w:rFonts w:ascii="Times New Roman" w:hAnsi="Times New Roman" w:hint="default"/>
      </w:rPr>
    </w:lvl>
    <w:lvl w:ilvl="5" w:tplc="5A2A5924" w:tentative="1">
      <w:start w:val="1"/>
      <w:numFmt w:val="bullet"/>
      <w:lvlText w:val="•"/>
      <w:lvlJc w:val="left"/>
      <w:pPr>
        <w:tabs>
          <w:tab w:val="num" w:pos="4320"/>
        </w:tabs>
        <w:ind w:left="4320" w:hanging="360"/>
      </w:pPr>
      <w:rPr>
        <w:rFonts w:ascii="Times New Roman" w:hAnsi="Times New Roman" w:hint="default"/>
      </w:rPr>
    </w:lvl>
    <w:lvl w:ilvl="6" w:tplc="157C9AF6" w:tentative="1">
      <w:start w:val="1"/>
      <w:numFmt w:val="bullet"/>
      <w:lvlText w:val="•"/>
      <w:lvlJc w:val="left"/>
      <w:pPr>
        <w:tabs>
          <w:tab w:val="num" w:pos="5040"/>
        </w:tabs>
        <w:ind w:left="5040" w:hanging="360"/>
      </w:pPr>
      <w:rPr>
        <w:rFonts w:ascii="Times New Roman" w:hAnsi="Times New Roman" w:hint="default"/>
      </w:rPr>
    </w:lvl>
    <w:lvl w:ilvl="7" w:tplc="69BE094E" w:tentative="1">
      <w:start w:val="1"/>
      <w:numFmt w:val="bullet"/>
      <w:lvlText w:val="•"/>
      <w:lvlJc w:val="left"/>
      <w:pPr>
        <w:tabs>
          <w:tab w:val="num" w:pos="5760"/>
        </w:tabs>
        <w:ind w:left="5760" w:hanging="360"/>
      </w:pPr>
      <w:rPr>
        <w:rFonts w:ascii="Times New Roman" w:hAnsi="Times New Roman" w:hint="default"/>
      </w:rPr>
    </w:lvl>
    <w:lvl w:ilvl="8" w:tplc="497C69FC" w:tentative="1">
      <w:start w:val="1"/>
      <w:numFmt w:val="bullet"/>
      <w:lvlText w:val="•"/>
      <w:lvlJc w:val="left"/>
      <w:pPr>
        <w:tabs>
          <w:tab w:val="num" w:pos="6480"/>
        </w:tabs>
        <w:ind w:left="6480" w:hanging="360"/>
      </w:pPr>
      <w:rPr>
        <w:rFonts w:ascii="Times New Roman" w:hAnsi="Times New Roman" w:hint="default"/>
      </w:rPr>
    </w:lvl>
  </w:abstractNum>
  <w:abstractNum w:abstractNumId="24">
    <w:nsid w:val="6FB41766"/>
    <w:multiLevelType w:val="hybridMultilevel"/>
    <w:tmpl w:val="BE9A8B9C"/>
    <w:lvl w:ilvl="0" w:tplc="AD504168">
      <w:start w:val="18"/>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5">
    <w:nsid w:val="703C0F72"/>
    <w:multiLevelType w:val="hybridMultilevel"/>
    <w:tmpl w:val="70D28EE2"/>
    <w:lvl w:ilvl="0" w:tplc="E2964E46">
      <w:start w:val="1"/>
      <w:numFmt w:val="bullet"/>
      <w:lvlText w:val="•"/>
      <w:lvlJc w:val="left"/>
      <w:pPr>
        <w:tabs>
          <w:tab w:val="num" w:pos="720"/>
        </w:tabs>
        <w:ind w:left="720" w:hanging="360"/>
      </w:pPr>
      <w:rPr>
        <w:rFonts w:ascii="Arial" w:hAnsi="Arial" w:hint="default"/>
      </w:rPr>
    </w:lvl>
    <w:lvl w:ilvl="1" w:tplc="4DFE7C7E" w:tentative="1">
      <w:start w:val="1"/>
      <w:numFmt w:val="bullet"/>
      <w:lvlText w:val="•"/>
      <w:lvlJc w:val="left"/>
      <w:pPr>
        <w:tabs>
          <w:tab w:val="num" w:pos="1440"/>
        </w:tabs>
        <w:ind w:left="1440" w:hanging="360"/>
      </w:pPr>
      <w:rPr>
        <w:rFonts w:ascii="Arial" w:hAnsi="Arial" w:hint="default"/>
      </w:rPr>
    </w:lvl>
    <w:lvl w:ilvl="2" w:tplc="6464C5BA" w:tentative="1">
      <w:start w:val="1"/>
      <w:numFmt w:val="bullet"/>
      <w:lvlText w:val="•"/>
      <w:lvlJc w:val="left"/>
      <w:pPr>
        <w:tabs>
          <w:tab w:val="num" w:pos="2160"/>
        </w:tabs>
        <w:ind w:left="2160" w:hanging="360"/>
      </w:pPr>
      <w:rPr>
        <w:rFonts w:ascii="Arial" w:hAnsi="Arial" w:hint="default"/>
      </w:rPr>
    </w:lvl>
    <w:lvl w:ilvl="3" w:tplc="0066A216" w:tentative="1">
      <w:start w:val="1"/>
      <w:numFmt w:val="bullet"/>
      <w:lvlText w:val="•"/>
      <w:lvlJc w:val="left"/>
      <w:pPr>
        <w:tabs>
          <w:tab w:val="num" w:pos="2880"/>
        </w:tabs>
        <w:ind w:left="2880" w:hanging="360"/>
      </w:pPr>
      <w:rPr>
        <w:rFonts w:ascii="Arial" w:hAnsi="Arial" w:hint="default"/>
      </w:rPr>
    </w:lvl>
    <w:lvl w:ilvl="4" w:tplc="973A0D8C" w:tentative="1">
      <w:start w:val="1"/>
      <w:numFmt w:val="bullet"/>
      <w:lvlText w:val="•"/>
      <w:lvlJc w:val="left"/>
      <w:pPr>
        <w:tabs>
          <w:tab w:val="num" w:pos="3600"/>
        </w:tabs>
        <w:ind w:left="3600" w:hanging="360"/>
      </w:pPr>
      <w:rPr>
        <w:rFonts w:ascii="Arial" w:hAnsi="Arial" w:hint="default"/>
      </w:rPr>
    </w:lvl>
    <w:lvl w:ilvl="5" w:tplc="1CF8ADC2" w:tentative="1">
      <w:start w:val="1"/>
      <w:numFmt w:val="bullet"/>
      <w:lvlText w:val="•"/>
      <w:lvlJc w:val="left"/>
      <w:pPr>
        <w:tabs>
          <w:tab w:val="num" w:pos="4320"/>
        </w:tabs>
        <w:ind w:left="4320" w:hanging="360"/>
      </w:pPr>
      <w:rPr>
        <w:rFonts w:ascii="Arial" w:hAnsi="Arial" w:hint="default"/>
      </w:rPr>
    </w:lvl>
    <w:lvl w:ilvl="6" w:tplc="87F2AFE8" w:tentative="1">
      <w:start w:val="1"/>
      <w:numFmt w:val="bullet"/>
      <w:lvlText w:val="•"/>
      <w:lvlJc w:val="left"/>
      <w:pPr>
        <w:tabs>
          <w:tab w:val="num" w:pos="5040"/>
        </w:tabs>
        <w:ind w:left="5040" w:hanging="360"/>
      </w:pPr>
      <w:rPr>
        <w:rFonts w:ascii="Arial" w:hAnsi="Arial" w:hint="default"/>
      </w:rPr>
    </w:lvl>
    <w:lvl w:ilvl="7" w:tplc="E8000334" w:tentative="1">
      <w:start w:val="1"/>
      <w:numFmt w:val="bullet"/>
      <w:lvlText w:val="•"/>
      <w:lvlJc w:val="left"/>
      <w:pPr>
        <w:tabs>
          <w:tab w:val="num" w:pos="5760"/>
        </w:tabs>
        <w:ind w:left="5760" w:hanging="360"/>
      </w:pPr>
      <w:rPr>
        <w:rFonts w:ascii="Arial" w:hAnsi="Arial" w:hint="default"/>
      </w:rPr>
    </w:lvl>
    <w:lvl w:ilvl="8" w:tplc="554833EA" w:tentative="1">
      <w:start w:val="1"/>
      <w:numFmt w:val="bullet"/>
      <w:lvlText w:val="•"/>
      <w:lvlJc w:val="left"/>
      <w:pPr>
        <w:tabs>
          <w:tab w:val="num" w:pos="6480"/>
        </w:tabs>
        <w:ind w:left="6480" w:hanging="360"/>
      </w:pPr>
      <w:rPr>
        <w:rFonts w:ascii="Arial" w:hAnsi="Arial" w:hint="default"/>
      </w:rPr>
    </w:lvl>
  </w:abstractNum>
  <w:abstractNum w:abstractNumId="26">
    <w:nsid w:val="769D2D25"/>
    <w:multiLevelType w:val="hybridMultilevel"/>
    <w:tmpl w:val="57DADCCC"/>
    <w:lvl w:ilvl="0" w:tplc="3A1A3F54">
      <w:start w:val="1"/>
      <w:numFmt w:val="bullet"/>
      <w:lvlText w:val=""/>
      <w:lvlJc w:val="left"/>
      <w:pPr>
        <w:tabs>
          <w:tab w:val="num" w:pos="720"/>
        </w:tabs>
        <w:ind w:left="720" w:hanging="360"/>
      </w:pPr>
      <w:rPr>
        <w:rFonts w:ascii="Wingdings" w:hAnsi="Wingdings" w:hint="default"/>
      </w:rPr>
    </w:lvl>
    <w:lvl w:ilvl="1" w:tplc="CAE093AC" w:tentative="1">
      <w:start w:val="1"/>
      <w:numFmt w:val="bullet"/>
      <w:lvlText w:val=""/>
      <w:lvlJc w:val="left"/>
      <w:pPr>
        <w:tabs>
          <w:tab w:val="num" w:pos="1440"/>
        </w:tabs>
        <w:ind w:left="1440" w:hanging="360"/>
      </w:pPr>
      <w:rPr>
        <w:rFonts w:ascii="Wingdings" w:hAnsi="Wingdings" w:hint="default"/>
      </w:rPr>
    </w:lvl>
    <w:lvl w:ilvl="2" w:tplc="91B658DA" w:tentative="1">
      <w:start w:val="1"/>
      <w:numFmt w:val="bullet"/>
      <w:lvlText w:val=""/>
      <w:lvlJc w:val="left"/>
      <w:pPr>
        <w:tabs>
          <w:tab w:val="num" w:pos="2160"/>
        </w:tabs>
        <w:ind w:left="2160" w:hanging="360"/>
      </w:pPr>
      <w:rPr>
        <w:rFonts w:ascii="Wingdings" w:hAnsi="Wingdings" w:hint="default"/>
      </w:rPr>
    </w:lvl>
    <w:lvl w:ilvl="3" w:tplc="F73445D2" w:tentative="1">
      <w:start w:val="1"/>
      <w:numFmt w:val="bullet"/>
      <w:lvlText w:val=""/>
      <w:lvlJc w:val="left"/>
      <w:pPr>
        <w:tabs>
          <w:tab w:val="num" w:pos="2880"/>
        </w:tabs>
        <w:ind w:left="2880" w:hanging="360"/>
      </w:pPr>
      <w:rPr>
        <w:rFonts w:ascii="Wingdings" w:hAnsi="Wingdings" w:hint="default"/>
      </w:rPr>
    </w:lvl>
    <w:lvl w:ilvl="4" w:tplc="D4A8BD76" w:tentative="1">
      <w:start w:val="1"/>
      <w:numFmt w:val="bullet"/>
      <w:lvlText w:val=""/>
      <w:lvlJc w:val="left"/>
      <w:pPr>
        <w:tabs>
          <w:tab w:val="num" w:pos="3600"/>
        </w:tabs>
        <w:ind w:left="3600" w:hanging="360"/>
      </w:pPr>
      <w:rPr>
        <w:rFonts w:ascii="Wingdings" w:hAnsi="Wingdings" w:hint="default"/>
      </w:rPr>
    </w:lvl>
    <w:lvl w:ilvl="5" w:tplc="DB90DF34" w:tentative="1">
      <w:start w:val="1"/>
      <w:numFmt w:val="bullet"/>
      <w:lvlText w:val=""/>
      <w:lvlJc w:val="left"/>
      <w:pPr>
        <w:tabs>
          <w:tab w:val="num" w:pos="4320"/>
        </w:tabs>
        <w:ind w:left="4320" w:hanging="360"/>
      </w:pPr>
      <w:rPr>
        <w:rFonts w:ascii="Wingdings" w:hAnsi="Wingdings" w:hint="default"/>
      </w:rPr>
    </w:lvl>
    <w:lvl w:ilvl="6" w:tplc="653E61FA" w:tentative="1">
      <w:start w:val="1"/>
      <w:numFmt w:val="bullet"/>
      <w:lvlText w:val=""/>
      <w:lvlJc w:val="left"/>
      <w:pPr>
        <w:tabs>
          <w:tab w:val="num" w:pos="5040"/>
        </w:tabs>
        <w:ind w:left="5040" w:hanging="360"/>
      </w:pPr>
      <w:rPr>
        <w:rFonts w:ascii="Wingdings" w:hAnsi="Wingdings" w:hint="default"/>
      </w:rPr>
    </w:lvl>
    <w:lvl w:ilvl="7" w:tplc="50647234" w:tentative="1">
      <w:start w:val="1"/>
      <w:numFmt w:val="bullet"/>
      <w:lvlText w:val=""/>
      <w:lvlJc w:val="left"/>
      <w:pPr>
        <w:tabs>
          <w:tab w:val="num" w:pos="5760"/>
        </w:tabs>
        <w:ind w:left="5760" w:hanging="360"/>
      </w:pPr>
      <w:rPr>
        <w:rFonts w:ascii="Wingdings" w:hAnsi="Wingdings" w:hint="default"/>
      </w:rPr>
    </w:lvl>
    <w:lvl w:ilvl="8" w:tplc="9200B502" w:tentative="1">
      <w:start w:val="1"/>
      <w:numFmt w:val="bullet"/>
      <w:lvlText w:val=""/>
      <w:lvlJc w:val="left"/>
      <w:pPr>
        <w:tabs>
          <w:tab w:val="num" w:pos="6480"/>
        </w:tabs>
        <w:ind w:left="6480" w:hanging="360"/>
      </w:pPr>
      <w:rPr>
        <w:rFonts w:ascii="Wingdings" w:hAnsi="Wingdings" w:hint="default"/>
      </w:rPr>
    </w:lvl>
  </w:abstractNum>
  <w:abstractNum w:abstractNumId="27">
    <w:nsid w:val="778F01E5"/>
    <w:multiLevelType w:val="hybridMultilevel"/>
    <w:tmpl w:val="9BEAD00A"/>
    <w:lvl w:ilvl="0" w:tplc="A82E77CC">
      <w:start w:val="1"/>
      <w:numFmt w:val="bullet"/>
      <w:lvlText w:val="•"/>
      <w:lvlJc w:val="left"/>
      <w:pPr>
        <w:tabs>
          <w:tab w:val="num" w:pos="720"/>
        </w:tabs>
        <w:ind w:left="720" w:hanging="360"/>
      </w:pPr>
      <w:rPr>
        <w:rFonts w:ascii="Times New Roman" w:hAnsi="Times New Roman" w:hint="default"/>
      </w:rPr>
    </w:lvl>
    <w:lvl w:ilvl="1" w:tplc="54747516" w:tentative="1">
      <w:start w:val="1"/>
      <w:numFmt w:val="bullet"/>
      <w:lvlText w:val="•"/>
      <w:lvlJc w:val="left"/>
      <w:pPr>
        <w:tabs>
          <w:tab w:val="num" w:pos="1440"/>
        </w:tabs>
        <w:ind w:left="1440" w:hanging="360"/>
      </w:pPr>
      <w:rPr>
        <w:rFonts w:ascii="Times New Roman" w:hAnsi="Times New Roman" w:hint="default"/>
      </w:rPr>
    </w:lvl>
    <w:lvl w:ilvl="2" w:tplc="6BBA2D78" w:tentative="1">
      <w:start w:val="1"/>
      <w:numFmt w:val="bullet"/>
      <w:lvlText w:val="•"/>
      <w:lvlJc w:val="left"/>
      <w:pPr>
        <w:tabs>
          <w:tab w:val="num" w:pos="2160"/>
        </w:tabs>
        <w:ind w:left="2160" w:hanging="360"/>
      </w:pPr>
      <w:rPr>
        <w:rFonts w:ascii="Times New Roman" w:hAnsi="Times New Roman" w:hint="default"/>
      </w:rPr>
    </w:lvl>
    <w:lvl w:ilvl="3" w:tplc="9A6832C0" w:tentative="1">
      <w:start w:val="1"/>
      <w:numFmt w:val="bullet"/>
      <w:lvlText w:val="•"/>
      <w:lvlJc w:val="left"/>
      <w:pPr>
        <w:tabs>
          <w:tab w:val="num" w:pos="2880"/>
        </w:tabs>
        <w:ind w:left="2880" w:hanging="360"/>
      </w:pPr>
      <w:rPr>
        <w:rFonts w:ascii="Times New Roman" w:hAnsi="Times New Roman" w:hint="default"/>
      </w:rPr>
    </w:lvl>
    <w:lvl w:ilvl="4" w:tplc="69880394" w:tentative="1">
      <w:start w:val="1"/>
      <w:numFmt w:val="bullet"/>
      <w:lvlText w:val="•"/>
      <w:lvlJc w:val="left"/>
      <w:pPr>
        <w:tabs>
          <w:tab w:val="num" w:pos="3600"/>
        </w:tabs>
        <w:ind w:left="3600" w:hanging="360"/>
      </w:pPr>
      <w:rPr>
        <w:rFonts w:ascii="Times New Roman" w:hAnsi="Times New Roman" w:hint="default"/>
      </w:rPr>
    </w:lvl>
    <w:lvl w:ilvl="5" w:tplc="95127494" w:tentative="1">
      <w:start w:val="1"/>
      <w:numFmt w:val="bullet"/>
      <w:lvlText w:val="•"/>
      <w:lvlJc w:val="left"/>
      <w:pPr>
        <w:tabs>
          <w:tab w:val="num" w:pos="4320"/>
        </w:tabs>
        <w:ind w:left="4320" w:hanging="360"/>
      </w:pPr>
      <w:rPr>
        <w:rFonts w:ascii="Times New Roman" w:hAnsi="Times New Roman" w:hint="default"/>
      </w:rPr>
    </w:lvl>
    <w:lvl w:ilvl="6" w:tplc="B56EACE4" w:tentative="1">
      <w:start w:val="1"/>
      <w:numFmt w:val="bullet"/>
      <w:lvlText w:val="•"/>
      <w:lvlJc w:val="left"/>
      <w:pPr>
        <w:tabs>
          <w:tab w:val="num" w:pos="5040"/>
        </w:tabs>
        <w:ind w:left="5040" w:hanging="360"/>
      </w:pPr>
      <w:rPr>
        <w:rFonts w:ascii="Times New Roman" w:hAnsi="Times New Roman" w:hint="default"/>
      </w:rPr>
    </w:lvl>
    <w:lvl w:ilvl="7" w:tplc="2E0A8644" w:tentative="1">
      <w:start w:val="1"/>
      <w:numFmt w:val="bullet"/>
      <w:lvlText w:val="•"/>
      <w:lvlJc w:val="left"/>
      <w:pPr>
        <w:tabs>
          <w:tab w:val="num" w:pos="5760"/>
        </w:tabs>
        <w:ind w:left="5760" w:hanging="360"/>
      </w:pPr>
      <w:rPr>
        <w:rFonts w:ascii="Times New Roman" w:hAnsi="Times New Roman" w:hint="default"/>
      </w:rPr>
    </w:lvl>
    <w:lvl w:ilvl="8" w:tplc="735C1D44" w:tentative="1">
      <w:start w:val="1"/>
      <w:numFmt w:val="bullet"/>
      <w:lvlText w:val="•"/>
      <w:lvlJc w:val="left"/>
      <w:pPr>
        <w:tabs>
          <w:tab w:val="num" w:pos="6480"/>
        </w:tabs>
        <w:ind w:left="6480" w:hanging="360"/>
      </w:pPr>
      <w:rPr>
        <w:rFonts w:ascii="Times New Roman" w:hAnsi="Times New Roman" w:hint="default"/>
      </w:rPr>
    </w:lvl>
  </w:abstractNum>
  <w:abstractNum w:abstractNumId="28">
    <w:nsid w:val="7B400C31"/>
    <w:multiLevelType w:val="hybridMultilevel"/>
    <w:tmpl w:val="F37A4974"/>
    <w:lvl w:ilvl="0" w:tplc="885CD5DC">
      <w:numFmt w:val="bullet"/>
      <w:lvlText w:val="-"/>
      <w:lvlJc w:val="left"/>
      <w:pPr>
        <w:ind w:left="1080" w:hanging="360"/>
      </w:pPr>
      <w:rPr>
        <w:rFonts w:ascii="AcadNusx" w:eastAsia="Times New Roman" w:hAnsi="AcadNusx"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22"/>
  </w:num>
  <w:num w:numId="3">
    <w:abstractNumId w:val="2"/>
  </w:num>
  <w:num w:numId="4">
    <w:abstractNumId w:val="0"/>
  </w:num>
  <w:num w:numId="5">
    <w:abstractNumId w:val="16"/>
  </w:num>
  <w:num w:numId="6">
    <w:abstractNumId w:val="6"/>
  </w:num>
  <w:num w:numId="7">
    <w:abstractNumId w:val="21"/>
  </w:num>
  <w:num w:numId="8">
    <w:abstractNumId w:val="18"/>
  </w:num>
  <w:num w:numId="9">
    <w:abstractNumId w:val="26"/>
  </w:num>
  <w:num w:numId="10">
    <w:abstractNumId w:val="8"/>
  </w:num>
  <w:num w:numId="11">
    <w:abstractNumId w:val="25"/>
  </w:num>
  <w:num w:numId="12">
    <w:abstractNumId w:val="17"/>
  </w:num>
  <w:num w:numId="13">
    <w:abstractNumId w:val="28"/>
  </w:num>
  <w:num w:numId="14">
    <w:abstractNumId w:val="4"/>
  </w:num>
  <w:num w:numId="15">
    <w:abstractNumId w:val="3"/>
  </w:num>
  <w:num w:numId="16">
    <w:abstractNumId w:val="1"/>
  </w:num>
  <w:num w:numId="17">
    <w:abstractNumId w:val="14"/>
  </w:num>
  <w:num w:numId="18">
    <w:abstractNumId w:val="12"/>
  </w:num>
  <w:num w:numId="19">
    <w:abstractNumId w:val="20"/>
  </w:num>
  <w:num w:numId="20">
    <w:abstractNumId w:val="13"/>
  </w:num>
  <w:num w:numId="21">
    <w:abstractNumId w:val="7"/>
  </w:num>
  <w:num w:numId="22">
    <w:abstractNumId w:val="24"/>
  </w:num>
  <w:num w:numId="23">
    <w:abstractNumId w:val="10"/>
  </w:num>
  <w:num w:numId="24">
    <w:abstractNumId w:val="19"/>
  </w:num>
  <w:num w:numId="25">
    <w:abstractNumId w:val="5"/>
  </w:num>
  <w:num w:numId="26">
    <w:abstractNumId w:val="23"/>
  </w:num>
  <w:num w:numId="27">
    <w:abstractNumId w:val="27"/>
  </w:num>
  <w:num w:numId="28">
    <w:abstractNumId w:val="15"/>
  </w:num>
  <w:num w:numId="29">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m Darakhvelidze">
    <w15:presenceInfo w15:providerId="AD" w15:userId="S-1-5-21-814208047-3971608839-2166339660-6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FED"/>
    <w:rsid w:val="00005F0B"/>
    <w:rsid w:val="00020957"/>
    <w:rsid w:val="0002366D"/>
    <w:rsid w:val="0008014C"/>
    <w:rsid w:val="00092573"/>
    <w:rsid w:val="000976F5"/>
    <w:rsid w:val="000A2E25"/>
    <w:rsid w:val="000A63A3"/>
    <w:rsid w:val="000C49A9"/>
    <w:rsid w:val="000D6A26"/>
    <w:rsid w:val="000E178D"/>
    <w:rsid w:val="000E18D4"/>
    <w:rsid w:val="000E3E86"/>
    <w:rsid w:val="000E7912"/>
    <w:rsid w:val="001267EA"/>
    <w:rsid w:val="00131CC9"/>
    <w:rsid w:val="0013654D"/>
    <w:rsid w:val="00164D35"/>
    <w:rsid w:val="0017434E"/>
    <w:rsid w:val="00191194"/>
    <w:rsid w:val="001A0A73"/>
    <w:rsid w:val="001A2A73"/>
    <w:rsid w:val="001B7C32"/>
    <w:rsid w:val="001C352F"/>
    <w:rsid w:val="001D3BC9"/>
    <w:rsid w:val="001F2F96"/>
    <w:rsid w:val="001F3BC8"/>
    <w:rsid w:val="0021532B"/>
    <w:rsid w:val="00224232"/>
    <w:rsid w:val="00227F53"/>
    <w:rsid w:val="002329F4"/>
    <w:rsid w:val="00241211"/>
    <w:rsid w:val="00242E69"/>
    <w:rsid w:val="00255FAF"/>
    <w:rsid w:val="00266F37"/>
    <w:rsid w:val="002B1F77"/>
    <w:rsid w:val="002B23A2"/>
    <w:rsid w:val="002C28B2"/>
    <w:rsid w:val="002C5908"/>
    <w:rsid w:val="002D7D59"/>
    <w:rsid w:val="002F5952"/>
    <w:rsid w:val="00310C8F"/>
    <w:rsid w:val="0031200F"/>
    <w:rsid w:val="003160D4"/>
    <w:rsid w:val="00323613"/>
    <w:rsid w:val="0032630F"/>
    <w:rsid w:val="0033194F"/>
    <w:rsid w:val="00333F5E"/>
    <w:rsid w:val="0037035D"/>
    <w:rsid w:val="003768F9"/>
    <w:rsid w:val="00394F0A"/>
    <w:rsid w:val="003A452F"/>
    <w:rsid w:val="003A6F7F"/>
    <w:rsid w:val="003B0460"/>
    <w:rsid w:val="003B4218"/>
    <w:rsid w:val="003E4E79"/>
    <w:rsid w:val="003F39D7"/>
    <w:rsid w:val="0040488F"/>
    <w:rsid w:val="0040767C"/>
    <w:rsid w:val="00433BB9"/>
    <w:rsid w:val="004367E3"/>
    <w:rsid w:val="00454885"/>
    <w:rsid w:val="00470747"/>
    <w:rsid w:val="00473999"/>
    <w:rsid w:val="00474ABD"/>
    <w:rsid w:val="004816A0"/>
    <w:rsid w:val="00494564"/>
    <w:rsid w:val="004A5CE4"/>
    <w:rsid w:val="004A635F"/>
    <w:rsid w:val="004A7947"/>
    <w:rsid w:val="004B0E74"/>
    <w:rsid w:val="004C18E8"/>
    <w:rsid w:val="004E3D03"/>
    <w:rsid w:val="004E4F00"/>
    <w:rsid w:val="004F6B45"/>
    <w:rsid w:val="00506DF7"/>
    <w:rsid w:val="00514213"/>
    <w:rsid w:val="00520096"/>
    <w:rsid w:val="005275E8"/>
    <w:rsid w:val="00546118"/>
    <w:rsid w:val="00566722"/>
    <w:rsid w:val="005745DE"/>
    <w:rsid w:val="0057604F"/>
    <w:rsid w:val="0058187A"/>
    <w:rsid w:val="005A41C4"/>
    <w:rsid w:val="005B4403"/>
    <w:rsid w:val="005B612D"/>
    <w:rsid w:val="005E1E72"/>
    <w:rsid w:val="005E5B19"/>
    <w:rsid w:val="005E75EF"/>
    <w:rsid w:val="006065BC"/>
    <w:rsid w:val="00616E37"/>
    <w:rsid w:val="006376CA"/>
    <w:rsid w:val="006403DC"/>
    <w:rsid w:val="00655F60"/>
    <w:rsid w:val="006628F9"/>
    <w:rsid w:val="0068060F"/>
    <w:rsid w:val="00690798"/>
    <w:rsid w:val="0069190E"/>
    <w:rsid w:val="00694037"/>
    <w:rsid w:val="006A17D5"/>
    <w:rsid w:val="006B5FB2"/>
    <w:rsid w:val="006C3D1E"/>
    <w:rsid w:val="006D3222"/>
    <w:rsid w:val="006E29A2"/>
    <w:rsid w:val="006F721C"/>
    <w:rsid w:val="007222AE"/>
    <w:rsid w:val="00722FF6"/>
    <w:rsid w:val="00735AF7"/>
    <w:rsid w:val="00746223"/>
    <w:rsid w:val="00747133"/>
    <w:rsid w:val="007513AA"/>
    <w:rsid w:val="00755D60"/>
    <w:rsid w:val="00757925"/>
    <w:rsid w:val="00795CFB"/>
    <w:rsid w:val="007C0F90"/>
    <w:rsid w:val="007E0123"/>
    <w:rsid w:val="007E6CE3"/>
    <w:rsid w:val="00820051"/>
    <w:rsid w:val="00833497"/>
    <w:rsid w:val="0084224A"/>
    <w:rsid w:val="008443AA"/>
    <w:rsid w:val="00882422"/>
    <w:rsid w:val="00892757"/>
    <w:rsid w:val="008A1FDB"/>
    <w:rsid w:val="008A37FB"/>
    <w:rsid w:val="008A46E7"/>
    <w:rsid w:val="008C0F24"/>
    <w:rsid w:val="008D2DC8"/>
    <w:rsid w:val="008E2A21"/>
    <w:rsid w:val="008E2C3C"/>
    <w:rsid w:val="008F4CD4"/>
    <w:rsid w:val="0090037D"/>
    <w:rsid w:val="009003F0"/>
    <w:rsid w:val="009101F2"/>
    <w:rsid w:val="0092523A"/>
    <w:rsid w:val="009316E3"/>
    <w:rsid w:val="00947FED"/>
    <w:rsid w:val="009F0A7D"/>
    <w:rsid w:val="00A02509"/>
    <w:rsid w:val="00A152EA"/>
    <w:rsid w:val="00A1697D"/>
    <w:rsid w:val="00A21635"/>
    <w:rsid w:val="00A277D8"/>
    <w:rsid w:val="00A42CAA"/>
    <w:rsid w:val="00A4529A"/>
    <w:rsid w:val="00A57CF4"/>
    <w:rsid w:val="00A63C86"/>
    <w:rsid w:val="00A7683A"/>
    <w:rsid w:val="00A773E2"/>
    <w:rsid w:val="00A77A12"/>
    <w:rsid w:val="00A81526"/>
    <w:rsid w:val="00B16E1C"/>
    <w:rsid w:val="00B179DF"/>
    <w:rsid w:val="00B23603"/>
    <w:rsid w:val="00B31F1C"/>
    <w:rsid w:val="00B34F7B"/>
    <w:rsid w:val="00B44C4F"/>
    <w:rsid w:val="00B61FA3"/>
    <w:rsid w:val="00B6708C"/>
    <w:rsid w:val="00B71ED3"/>
    <w:rsid w:val="00B75979"/>
    <w:rsid w:val="00BD527F"/>
    <w:rsid w:val="00BE2A3E"/>
    <w:rsid w:val="00BE76DB"/>
    <w:rsid w:val="00C757CB"/>
    <w:rsid w:val="00C80EDC"/>
    <w:rsid w:val="00C86E44"/>
    <w:rsid w:val="00C90270"/>
    <w:rsid w:val="00C9412A"/>
    <w:rsid w:val="00CA50DB"/>
    <w:rsid w:val="00CB7C38"/>
    <w:rsid w:val="00CC2829"/>
    <w:rsid w:val="00CD0BBE"/>
    <w:rsid w:val="00CD6294"/>
    <w:rsid w:val="00CE23D8"/>
    <w:rsid w:val="00CE5C79"/>
    <w:rsid w:val="00CE5F0A"/>
    <w:rsid w:val="00D125E5"/>
    <w:rsid w:val="00D24252"/>
    <w:rsid w:val="00D27F6A"/>
    <w:rsid w:val="00D32D02"/>
    <w:rsid w:val="00D51DB4"/>
    <w:rsid w:val="00D575C9"/>
    <w:rsid w:val="00D732CD"/>
    <w:rsid w:val="00D8276E"/>
    <w:rsid w:val="00D83F62"/>
    <w:rsid w:val="00DC7A74"/>
    <w:rsid w:val="00DD30D5"/>
    <w:rsid w:val="00DD77D0"/>
    <w:rsid w:val="00DE3D01"/>
    <w:rsid w:val="00DF15BA"/>
    <w:rsid w:val="00DF462B"/>
    <w:rsid w:val="00DF69C0"/>
    <w:rsid w:val="00E00A9C"/>
    <w:rsid w:val="00E00C5E"/>
    <w:rsid w:val="00E00EBD"/>
    <w:rsid w:val="00E12DA8"/>
    <w:rsid w:val="00E26335"/>
    <w:rsid w:val="00E40A04"/>
    <w:rsid w:val="00E57675"/>
    <w:rsid w:val="00E926B9"/>
    <w:rsid w:val="00EA171E"/>
    <w:rsid w:val="00EB3517"/>
    <w:rsid w:val="00EC3DA4"/>
    <w:rsid w:val="00ED50F3"/>
    <w:rsid w:val="00EE34B1"/>
    <w:rsid w:val="00EE416A"/>
    <w:rsid w:val="00EE608E"/>
    <w:rsid w:val="00F034A6"/>
    <w:rsid w:val="00F0373F"/>
    <w:rsid w:val="00F21A13"/>
    <w:rsid w:val="00F26C1E"/>
    <w:rsid w:val="00F27A9F"/>
    <w:rsid w:val="00F31571"/>
    <w:rsid w:val="00F44072"/>
    <w:rsid w:val="00F46A69"/>
    <w:rsid w:val="00F475A5"/>
    <w:rsid w:val="00F516B9"/>
    <w:rsid w:val="00F57490"/>
    <w:rsid w:val="00F80378"/>
    <w:rsid w:val="00F97E0B"/>
    <w:rsid w:val="00FA48CC"/>
    <w:rsid w:val="00FD1917"/>
    <w:rsid w:val="00FD62D6"/>
    <w:rsid w:val="00FD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48CC"/>
    <w:pPr>
      <w:keepNext/>
      <w:keepLines/>
      <w:numPr>
        <w:numId w:val="14"/>
      </w:numPr>
      <w:spacing w:before="240" w:after="0" w:line="259" w:lineRule="auto"/>
      <w:outlineLvl w:val="0"/>
    </w:pPr>
    <w:rPr>
      <w:rFonts w:ascii="Sylfaen" w:eastAsiaTheme="majorEastAsia" w:hAnsi="Sylfaen" w:cs="Sylfaen"/>
      <w:color w:val="365F91" w:themeColor="accent1" w:themeShade="BF"/>
      <w:sz w:val="32"/>
      <w:szCs w:val="32"/>
      <w:lang w:val="ka-GE"/>
    </w:rPr>
  </w:style>
  <w:style w:type="paragraph" w:styleId="Heading2">
    <w:name w:val="heading 2"/>
    <w:basedOn w:val="Normal"/>
    <w:next w:val="Normal"/>
    <w:link w:val="Heading2Char"/>
    <w:uiPriority w:val="9"/>
    <w:unhideWhenUsed/>
    <w:qFormat/>
    <w:rsid w:val="00FA48CC"/>
    <w:pPr>
      <w:keepNext/>
      <w:keepLines/>
      <w:numPr>
        <w:ilvl w:val="1"/>
        <w:numId w:val="14"/>
      </w:numPr>
      <w:spacing w:before="40" w:after="0" w:line="259" w:lineRule="auto"/>
      <w:outlineLvl w:val="1"/>
    </w:pPr>
    <w:rPr>
      <w:rFonts w:ascii="Sylfaen" w:eastAsiaTheme="majorEastAsia" w:hAnsi="Sylfaen" w:cs="Sylfaen"/>
      <w:color w:val="365F91" w:themeColor="accent1" w:themeShade="BF"/>
      <w:sz w:val="26"/>
      <w:szCs w:val="26"/>
      <w:lang w:val="ka-GE"/>
    </w:rPr>
  </w:style>
  <w:style w:type="paragraph" w:styleId="Heading3">
    <w:name w:val="heading 3"/>
    <w:basedOn w:val="Normal"/>
    <w:next w:val="Normal"/>
    <w:link w:val="Heading3Char"/>
    <w:uiPriority w:val="9"/>
    <w:unhideWhenUsed/>
    <w:qFormat/>
    <w:rsid w:val="00FA48CC"/>
    <w:pPr>
      <w:keepNext/>
      <w:keepLines/>
      <w:numPr>
        <w:ilvl w:val="2"/>
        <w:numId w:val="14"/>
      </w:numPr>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A48CC"/>
    <w:pPr>
      <w:keepNext/>
      <w:keepLines/>
      <w:numPr>
        <w:ilvl w:val="3"/>
        <w:numId w:val="14"/>
      </w:numPr>
      <w:spacing w:before="40" w:after="0" w:line="259" w:lineRule="auto"/>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FA48CC"/>
    <w:pPr>
      <w:numPr>
        <w:ilvl w:val="4"/>
        <w:numId w:val="14"/>
      </w:num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FA48CC"/>
    <w:pPr>
      <w:keepNext/>
      <w:keepLines/>
      <w:numPr>
        <w:ilvl w:val="5"/>
        <w:numId w:val="14"/>
      </w:numPr>
      <w:spacing w:before="40" w:after="0" w:line="259" w:lineRule="auto"/>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A48CC"/>
    <w:pPr>
      <w:keepNext/>
      <w:keepLines/>
      <w:numPr>
        <w:ilvl w:val="6"/>
        <w:numId w:val="14"/>
      </w:numPr>
      <w:spacing w:before="40" w:after="0" w:line="259" w:lineRule="auto"/>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A48CC"/>
    <w:pPr>
      <w:keepNext/>
      <w:keepLines/>
      <w:numPr>
        <w:ilvl w:val="7"/>
        <w:numId w:val="14"/>
      </w:numPr>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A48CC"/>
    <w:pPr>
      <w:keepNext/>
      <w:keepLines/>
      <w:numPr>
        <w:ilvl w:val="8"/>
        <w:numId w:val="14"/>
      </w:numPr>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8CC"/>
    <w:rPr>
      <w:rFonts w:ascii="Sylfaen" w:eastAsiaTheme="majorEastAsia" w:hAnsi="Sylfaen" w:cs="Sylfaen"/>
      <w:color w:val="365F91" w:themeColor="accent1" w:themeShade="BF"/>
      <w:sz w:val="32"/>
      <w:szCs w:val="32"/>
      <w:lang w:val="ka-GE"/>
    </w:rPr>
  </w:style>
  <w:style w:type="character" w:customStyle="1" w:styleId="Heading2Char">
    <w:name w:val="Heading 2 Char"/>
    <w:basedOn w:val="DefaultParagraphFont"/>
    <w:link w:val="Heading2"/>
    <w:uiPriority w:val="9"/>
    <w:rsid w:val="00FA48CC"/>
    <w:rPr>
      <w:rFonts w:ascii="Sylfaen" w:eastAsiaTheme="majorEastAsia" w:hAnsi="Sylfaen" w:cs="Sylfaen"/>
      <w:color w:val="365F91" w:themeColor="accent1" w:themeShade="BF"/>
      <w:sz w:val="26"/>
      <w:szCs w:val="26"/>
      <w:lang w:val="ka-GE"/>
    </w:rPr>
  </w:style>
  <w:style w:type="character" w:customStyle="1" w:styleId="Heading3Char">
    <w:name w:val="Heading 3 Char"/>
    <w:basedOn w:val="DefaultParagraphFont"/>
    <w:link w:val="Heading3"/>
    <w:uiPriority w:val="9"/>
    <w:rsid w:val="00FA48C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A48C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FA48CC"/>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semiHidden/>
    <w:rsid w:val="00FA48C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FA48C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FA48C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A48CC"/>
    <w:rPr>
      <w:rFonts w:asciiTheme="majorHAnsi" w:eastAsiaTheme="majorEastAsia" w:hAnsiTheme="majorHAnsi" w:cstheme="majorBidi"/>
      <w:i/>
      <w:iCs/>
      <w:color w:val="272727" w:themeColor="text1" w:themeTint="D8"/>
      <w:sz w:val="21"/>
      <w:szCs w:val="21"/>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947FED"/>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rsid w:val="00474ABD"/>
  </w:style>
  <w:style w:type="paragraph" w:styleId="FootnoteText">
    <w:name w:val="footnote text"/>
    <w:basedOn w:val="Normal"/>
    <w:link w:val="FootnoteTextChar"/>
    <w:uiPriority w:val="99"/>
    <w:unhideWhenUsed/>
    <w:rsid w:val="00FA48CC"/>
    <w:pPr>
      <w:spacing w:after="0" w:line="240" w:lineRule="auto"/>
    </w:pPr>
    <w:rPr>
      <w:sz w:val="20"/>
      <w:szCs w:val="20"/>
    </w:rPr>
  </w:style>
  <w:style w:type="character" w:customStyle="1" w:styleId="FootnoteTextChar">
    <w:name w:val="Footnote Text Char"/>
    <w:basedOn w:val="DefaultParagraphFont"/>
    <w:link w:val="FootnoteText"/>
    <w:uiPriority w:val="99"/>
    <w:rsid w:val="00FA48CC"/>
    <w:rPr>
      <w:sz w:val="20"/>
      <w:szCs w:val="20"/>
    </w:rPr>
  </w:style>
  <w:style w:type="character" w:styleId="FootnoteReference">
    <w:name w:val="footnote reference"/>
    <w:basedOn w:val="DefaultParagraphFont"/>
    <w:uiPriority w:val="99"/>
    <w:unhideWhenUsed/>
    <w:rsid w:val="00FA48CC"/>
    <w:rPr>
      <w:vertAlign w:val="superscript"/>
    </w:rPr>
  </w:style>
  <w:style w:type="paragraph" w:styleId="BalloonText">
    <w:name w:val="Balloon Text"/>
    <w:basedOn w:val="Normal"/>
    <w:link w:val="BalloonTextChar"/>
    <w:uiPriority w:val="99"/>
    <w:semiHidden/>
    <w:unhideWhenUsed/>
    <w:rsid w:val="00FA4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8CC"/>
    <w:rPr>
      <w:rFonts w:ascii="Tahoma" w:hAnsi="Tahoma" w:cs="Tahoma"/>
      <w:sz w:val="16"/>
      <w:szCs w:val="16"/>
    </w:rPr>
  </w:style>
  <w:style w:type="table" w:styleId="TableGrid">
    <w:name w:val="Table Grid"/>
    <w:basedOn w:val="TableNormal"/>
    <w:uiPriority w:val="59"/>
    <w:rsid w:val="00FA4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FA48CC"/>
    <w:rPr>
      <w:i/>
      <w:iCs/>
      <w:color w:val="4F81BD" w:themeColor="accent1"/>
    </w:rPr>
  </w:style>
  <w:style w:type="table" w:customStyle="1" w:styleId="TableGridLight1">
    <w:name w:val="Table Grid Light1"/>
    <w:basedOn w:val="TableNormal"/>
    <w:uiPriority w:val="40"/>
    <w:rsid w:val="00FA48CC"/>
    <w:pPr>
      <w:spacing w:after="0" w:line="240" w:lineRule="auto"/>
    </w:pPr>
    <w:tblPr>
      <w:tblBorders>
        <w:top w:val="single" w:sz="6" w:space="0" w:color="365F91" w:themeColor="accent1" w:themeShade="BF"/>
        <w:left w:val="single" w:sz="6" w:space="0" w:color="365F91" w:themeColor="accent1" w:themeShade="BF"/>
        <w:bottom w:val="single" w:sz="6" w:space="0" w:color="365F91" w:themeColor="accent1" w:themeShade="BF"/>
        <w:right w:val="single" w:sz="6" w:space="0" w:color="365F91" w:themeColor="accent1" w:themeShade="BF"/>
        <w:insideH w:val="single" w:sz="6" w:space="0" w:color="365F91" w:themeColor="accent1" w:themeShade="BF"/>
        <w:insideV w:val="single" w:sz="6" w:space="0" w:color="365F91" w:themeColor="accent1" w:themeShade="BF"/>
      </w:tblBorders>
    </w:tblPr>
  </w:style>
  <w:style w:type="table" w:customStyle="1" w:styleId="ListTable7Colorful-Accent11">
    <w:name w:val="List Table 7 Colorful - Accent 11"/>
    <w:basedOn w:val="TableNormal"/>
    <w:uiPriority w:val="52"/>
    <w:rsid w:val="0040767C"/>
    <w:pPr>
      <w:spacing w:after="0" w:line="240" w:lineRule="auto"/>
    </w:pPr>
    <w:rPr>
      <w:color w:val="365F91" w:themeColor="accent1" w:themeShade="BF"/>
      <w:lang w:val="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rsid w:val="00B44C4F"/>
    <w:pPr>
      <w:spacing w:before="100" w:beforeAutospacing="1" w:after="100" w:afterAutospacing="1" w:line="240" w:lineRule="auto"/>
    </w:pPr>
    <w:rPr>
      <w:rFonts w:ascii="Times New Roman" w:eastAsia="SimSun" w:hAnsi="Times New Roman" w:cs="Times New Roman"/>
      <w:sz w:val="24"/>
      <w:szCs w:val="24"/>
      <w:lang w:val="ru-RU" w:eastAsia="zh-CN"/>
    </w:rPr>
  </w:style>
  <w:style w:type="table" w:customStyle="1" w:styleId="GridTable4-Accent31">
    <w:name w:val="Grid Table 4 - Accent 31"/>
    <w:basedOn w:val="TableNormal"/>
    <w:uiPriority w:val="49"/>
    <w:rsid w:val="000A63A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abzacixml">
    <w:name w:val="abzaci_xml"/>
    <w:basedOn w:val="PlainText"/>
    <w:link w:val="abzacixmlChar"/>
    <w:qFormat/>
    <w:rsid w:val="000A63A3"/>
    <w:pPr>
      <w:autoSpaceDE w:val="0"/>
      <w:autoSpaceDN w:val="0"/>
      <w:adjustRightInd w:val="0"/>
      <w:ind w:firstLine="283"/>
      <w:jc w:val="both"/>
    </w:pPr>
    <w:rPr>
      <w:rFonts w:ascii="Sylfaen" w:eastAsiaTheme="minorEastAsia" w:hAnsi="Sylfaen" w:cs="Sylfaen"/>
      <w:sz w:val="22"/>
      <w:szCs w:val="22"/>
    </w:rPr>
  </w:style>
  <w:style w:type="character" w:customStyle="1" w:styleId="abzacixmlChar">
    <w:name w:val="abzaci_xml Char"/>
    <w:link w:val="abzacixml"/>
    <w:locked/>
    <w:rsid w:val="000A63A3"/>
    <w:rPr>
      <w:rFonts w:ascii="Sylfaen" w:eastAsiaTheme="minorEastAsia" w:hAnsi="Sylfaen" w:cs="Sylfaen"/>
    </w:rPr>
  </w:style>
  <w:style w:type="paragraph" w:styleId="PlainText">
    <w:name w:val="Plain Text"/>
    <w:basedOn w:val="Normal"/>
    <w:link w:val="PlainTextChar"/>
    <w:uiPriority w:val="99"/>
    <w:semiHidden/>
    <w:unhideWhenUsed/>
    <w:rsid w:val="000A63A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A63A3"/>
    <w:rPr>
      <w:rFonts w:ascii="Consolas" w:hAnsi="Consolas"/>
      <w:sz w:val="21"/>
      <w:szCs w:val="21"/>
    </w:rPr>
  </w:style>
  <w:style w:type="paragraph" w:customStyle="1" w:styleId="Default">
    <w:name w:val="Default"/>
    <w:rsid w:val="00A81526"/>
    <w:pPr>
      <w:autoSpaceDE w:val="0"/>
      <w:autoSpaceDN w:val="0"/>
      <w:adjustRightInd w:val="0"/>
      <w:spacing w:after="0" w:line="240" w:lineRule="auto"/>
    </w:pPr>
    <w:rPr>
      <w:rFonts w:ascii="Sylfaen" w:hAnsi="Sylfaen" w:cs="Sylfaen"/>
      <w:color w:val="000000"/>
      <w:sz w:val="24"/>
      <w:szCs w:val="24"/>
      <w:lang w:val="ka-GE"/>
    </w:rPr>
  </w:style>
  <w:style w:type="paragraph" w:styleId="Header">
    <w:name w:val="header"/>
    <w:basedOn w:val="Normal"/>
    <w:link w:val="HeaderChar"/>
    <w:uiPriority w:val="99"/>
    <w:unhideWhenUsed/>
    <w:rsid w:val="00EA171E"/>
    <w:pPr>
      <w:tabs>
        <w:tab w:val="center" w:pos="4844"/>
        <w:tab w:val="right" w:pos="9689"/>
      </w:tabs>
      <w:spacing w:after="0" w:line="240" w:lineRule="auto"/>
    </w:pPr>
  </w:style>
  <w:style w:type="character" w:customStyle="1" w:styleId="HeaderChar">
    <w:name w:val="Header Char"/>
    <w:basedOn w:val="DefaultParagraphFont"/>
    <w:link w:val="Header"/>
    <w:uiPriority w:val="99"/>
    <w:rsid w:val="00EA171E"/>
  </w:style>
  <w:style w:type="paragraph" w:styleId="Footer">
    <w:name w:val="footer"/>
    <w:basedOn w:val="Normal"/>
    <w:link w:val="FooterChar"/>
    <w:uiPriority w:val="99"/>
    <w:unhideWhenUsed/>
    <w:rsid w:val="00EA171E"/>
    <w:pPr>
      <w:tabs>
        <w:tab w:val="center" w:pos="4844"/>
        <w:tab w:val="right" w:pos="9689"/>
      </w:tabs>
      <w:spacing w:after="0" w:line="240" w:lineRule="auto"/>
    </w:pPr>
  </w:style>
  <w:style w:type="character" w:customStyle="1" w:styleId="FooterChar">
    <w:name w:val="Footer Char"/>
    <w:basedOn w:val="DefaultParagraphFont"/>
    <w:link w:val="Footer"/>
    <w:uiPriority w:val="99"/>
    <w:rsid w:val="00EA171E"/>
  </w:style>
  <w:style w:type="character" w:styleId="Hyperlink">
    <w:name w:val="Hyperlink"/>
    <w:basedOn w:val="DefaultParagraphFont"/>
    <w:uiPriority w:val="99"/>
    <w:unhideWhenUsed/>
    <w:rsid w:val="00795C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48CC"/>
    <w:pPr>
      <w:keepNext/>
      <w:keepLines/>
      <w:numPr>
        <w:numId w:val="14"/>
      </w:numPr>
      <w:spacing w:before="240" w:after="0" w:line="259" w:lineRule="auto"/>
      <w:outlineLvl w:val="0"/>
    </w:pPr>
    <w:rPr>
      <w:rFonts w:ascii="Sylfaen" w:eastAsiaTheme="majorEastAsia" w:hAnsi="Sylfaen" w:cs="Sylfaen"/>
      <w:color w:val="365F91" w:themeColor="accent1" w:themeShade="BF"/>
      <w:sz w:val="32"/>
      <w:szCs w:val="32"/>
      <w:lang w:val="ka-GE"/>
    </w:rPr>
  </w:style>
  <w:style w:type="paragraph" w:styleId="Heading2">
    <w:name w:val="heading 2"/>
    <w:basedOn w:val="Normal"/>
    <w:next w:val="Normal"/>
    <w:link w:val="Heading2Char"/>
    <w:uiPriority w:val="9"/>
    <w:unhideWhenUsed/>
    <w:qFormat/>
    <w:rsid w:val="00FA48CC"/>
    <w:pPr>
      <w:keepNext/>
      <w:keepLines/>
      <w:numPr>
        <w:ilvl w:val="1"/>
        <w:numId w:val="14"/>
      </w:numPr>
      <w:spacing w:before="40" w:after="0" w:line="259" w:lineRule="auto"/>
      <w:outlineLvl w:val="1"/>
    </w:pPr>
    <w:rPr>
      <w:rFonts w:ascii="Sylfaen" w:eastAsiaTheme="majorEastAsia" w:hAnsi="Sylfaen" w:cs="Sylfaen"/>
      <w:color w:val="365F91" w:themeColor="accent1" w:themeShade="BF"/>
      <w:sz w:val="26"/>
      <w:szCs w:val="26"/>
      <w:lang w:val="ka-GE"/>
    </w:rPr>
  </w:style>
  <w:style w:type="paragraph" w:styleId="Heading3">
    <w:name w:val="heading 3"/>
    <w:basedOn w:val="Normal"/>
    <w:next w:val="Normal"/>
    <w:link w:val="Heading3Char"/>
    <w:uiPriority w:val="9"/>
    <w:unhideWhenUsed/>
    <w:qFormat/>
    <w:rsid w:val="00FA48CC"/>
    <w:pPr>
      <w:keepNext/>
      <w:keepLines/>
      <w:numPr>
        <w:ilvl w:val="2"/>
        <w:numId w:val="14"/>
      </w:numPr>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A48CC"/>
    <w:pPr>
      <w:keepNext/>
      <w:keepLines/>
      <w:numPr>
        <w:ilvl w:val="3"/>
        <w:numId w:val="14"/>
      </w:numPr>
      <w:spacing w:before="40" w:after="0" w:line="259" w:lineRule="auto"/>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FA48CC"/>
    <w:pPr>
      <w:numPr>
        <w:ilvl w:val="4"/>
        <w:numId w:val="14"/>
      </w:num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FA48CC"/>
    <w:pPr>
      <w:keepNext/>
      <w:keepLines/>
      <w:numPr>
        <w:ilvl w:val="5"/>
        <w:numId w:val="14"/>
      </w:numPr>
      <w:spacing w:before="40" w:after="0" w:line="259" w:lineRule="auto"/>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A48CC"/>
    <w:pPr>
      <w:keepNext/>
      <w:keepLines/>
      <w:numPr>
        <w:ilvl w:val="6"/>
        <w:numId w:val="14"/>
      </w:numPr>
      <w:spacing w:before="40" w:after="0" w:line="259" w:lineRule="auto"/>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A48CC"/>
    <w:pPr>
      <w:keepNext/>
      <w:keepLines/>
      <w:numPr>
        <w:ilvl w:val="7"/>
        <w:numId w:val="14"/>
      </w:numPr>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A48CC"/>
    <w:pPr>
      <w:keepNext/>
      <w:keepLines/>
      <w:numPr>
        <w:ilvl w:val="8"/>
        <w:numId w:val="14"/>
      </w:numPr>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8CC"/>
    <w:rPr>
      <w:rFonts w:ascii="Sylfaen" w:eastAsiaTheme="majorEastAsia" w:hAnsi="Sylfaen" w:cs="Sylfaen"/>
      <w:color w:val="365F91" w:themeColor="accent1" w:themeShade="BF"/>
      <w:sz w:val="32"/>
      <w:szCs w:val="32"/>
      <w:lang w:val="ka-GE"/>
    </w:rPr>
  </w:style>
  <w:style w:type="character" w:customStyle="1" w:styleId="Heading2Char">
    <w:name w:val="Heading 2 Char"/>
    <w:basedOn w:val="DefaultParagraphFont"/>
    <w:link w:val="Heading2"/>
    <w:uiPriority w:val="9"/>
    <w:rsid w:val="00FA48CC"/>
    <w:rPr>
      <w:rFonts w:ascii="Sylfaen" w:eastAsiaTheme="majorEastAsia" w:hAnsi="Sylfaen" w:cs="Sylfaen"/>
      <w:color w:val="365F91" w:themeColor="accent1" w:themeShade="BF"/>
      <w:sz w:val="26"/>
      <w:szCs w:val="26"/>
      <w:lang w:val="ka-GE"/>
    </w:rPr>
  </w:style>
  <w:style w:type="character" w:customStyle="1" w:styleId="Heading3Char">
    <w:name w:val="Heading 3 Char"/>
    <w:basedOn w:val="DefaultParagraphFont"/>
    <w:link w:val="Heading3"/>
    <w:uiPriority w:val="9"/>
    <w:rsid w:val="00FA48C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A48C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FA48CC"/>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semiHidden/>
    <w:rsid w:val="00FA48C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FA48C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FA48C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A48CC"/>
    <w:rPr>
      <w:rFonts w:asciiTheme="majorHAnsi" w:eastAsiaTheme="majorEastAsia" w:hAnsiTheme="majorHAnsi" w:cstheme="majorBidi"/>
      <w:i/>
      <w:iCs/>
      <w:color w:val="272727" w:themeColor="text1" w:themeTint="D8"/>
      <w:sz w:val="21"/>
      <w:szCs w:val="21"/>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947FED"/>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rsid w:val="00474ABD"/>
  </w:style>
  <w:style w:type="paragraph" w:styleId="FootnoteText">
    <w:name w:val="footnote text"/>
    <w:basedOn w:val="Normal"/>
    <w:link w:val="FootnoteTextChar"/>
    <w:uiPriority w:val="99"/>
    <w:unhideWhenUsed/>
    <w:rsid w:val="00FA48CC"/>
    <w:pPr>
      <w:spacing w:after="0" w:line="240" w:lineRule="auto"/>
    </w:pPr>
    <w:rPr>
      <w:sz w:val="20"/>
      <w:szCs w:val="20"/>
    </w:rPr>
  </w:style>
  <w:style w:type="character" w:customStyle="1" w:styleId="FootnoteTextChar">
    <w:name w:val="Footnote Text Char"/>
    <w:basedOn w:val="DefaultParagraphFont"/>
    <w:link w:val="FootnoteText"/>
    <w:uiPriority w:val="99"/>
    <w:rsid w:val="00FA48CC"/>
    <w:rPr>
      <w:sz w:val="20"/>
      <w:szCs w:val="20"/>
    </w:rPr>
  </w:style>
  <w:style w:type="character" w:styleId="FootnoteReference">
    <w:name w:val="footnote reference"/>
    <w:basedOn w:val="DefaultParagraphFont"/>
    <w:uiPriority w:val="99"/>
    <w:unhideWhenUsed/>
    <w:rsid w:val="00FA48CC"/>
    <w:rPr>
      <w:vertAlign w:val="superscript"/>
    </w:rPr>
  </w:style>
  <w:style w:type="paragraph" w:styleId="BalloonText">
    <w:name w:val="Balloon Text"/>
    <w:basedOn w:val="Normal"/>
    <w:link w:val="BalloonTextChar"/>
    <w:uiPriority w:val="99"/>
    <w:semiHidden/>
    <w:unhideWhenUsed/>
    <w:rsid w:val="00FA4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8CC"/>
    <w:rPr>
      <w:rFonts w:ascii="Tahoma" w:hAnsi="Tahoma" w:cs="Tahoma"/>
      <w:sz w:val="16"/>
      <w:szCs w:val="16"/>
    </w:rPr>
  </w:style>
  <w:style w:type="table" w:styleId="TableGrid">
    <w:name w:val="Table Grid"/>
    <w:basedOn w:val="TableNormal"/>
    <w:uiPriority w:val="59"/>
    <w:rsid w:val="00FA4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FA48CC"/>
    <w:rPr>
      <w:i/>
      <w:iCs/>
      <w:color w:val="4F81BD" w:themeColor="accent1"/>
    </w:rPr>
  </w:style>
  <w:style w:type="table" w:customStyle="1" w:styleId="TableGridLight1">
    <w:name w:val="Table Grid Light1"/>
    <w:basedOn w:val="TableNormal"/>
    <w:uiPriority w:val="40"/>
    <w:rsid w:val="00FA48CC"/>
    <w:pPr>
      <w:spacing w:after="0" w:line="240" w:lineRule="auto"/>
    </w:pPr>
    <w:tblPr>
      <w:tblBorders>
        <w:top w:val="single" w:sz="6" w:space="0" w:color="365F91" w:themeColor="accent1" w:themeShade="BF"/>
        <w:left w:val="single" w:sz="6" w:space="0" w:color="365F91" w:themeColor="accent1" w:themeShade="BF"/>
        <w:bottom w:val="single" w:sz="6" w:space="0" w:color="365F91" w:themeColor="accent1" w:themeShade="BF"/>
        <w:right w:val="single" w:sz="6" w:space="0" w:color="365F91" w:themeColor="accent1" w:themeShade="BF"/>
        <w:insideH w:val="single" w:sz="6" w:space="0" w:color="365F91" w:themeColor="accent1" w:themeShade="BF"/>
        <w:insideV w:val="single" w:sz="6" w:space="0" w:color="365F91" w:themeColor="accent1" w:themeShade="BF"/>
      </w:tblBorders>
    </w:tblPr>
  </w:style>
  <w:style w:type="table" w:customStyle="1" w:styleId="ListTable7Colorful-Accent11">
    <w:name w:val="List Table 7 Colorful - Accent 11"/>
    <w:basedOn w:val="TableNormal"/>
    <w:uiPriority w:val="52"/>
    <w:rsid w:val="0040767C"/>
    <w:pPr>
      <w:spacing w:after="0" w:line="240" w:lineRule="auto"/>
    </w:pPr>
    <w:rPr>
      <w:color w:val="365F91" w:themeColor="accent1" w:themeShade="BF"/>
      <w:lang w:val="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rsid w:val="00B44C4F"/>
    <w:pPr>
      <w:spacing w:before="100" w:beforeAutospacing="1" w:after="100" w:afterAutospacing="1" w:line="240" w:lineRule="auto"/>
    </w:pPr>
    <w:rPr>
      <w:rFonts w:ascii="Times New Roman" w:eastAsia="SimSun" w:hAnsi="Times New Roman" w:cs="Times New Roman"/>
      <w:sz w:val="24"/>
      <w:szCs w:val="24"/>
      <w:lang w:val="ru-RU" w:eastAsia="zh-CN"/>
    </w:rPr>
  </w:style>
  <w:style w:type="table" w:customStyle="1" w:styleId="GridTable4-Accent31">
    <w:name w:val="Grid Table 4 - Accent 31"/>
    <w:basedOn w:val="TableNormal"/>
    <w:uiPriority w:val="49"/>
    <w:rsid w:val="000A63A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abzacixml">
    <w:name w:val="abzaci_xml"/>
    <w:basedOn w:val="PlainText"/>
    <w:link w:val="abzacixmlChar"/>
    <w:qFormat/>
    <w:rsid w:val="000A63A3"/>
    <w:pPr>
      <w:autoSpaceDE w:val="0"/>
      <w:autoSpaceDN w:val="0"/>
      <w:adjustRightInd w:val="0"/>
      <w:ind w:firstLine="283"/>
      <w:jc w:val="both"/>
    </w:pPr>
    <w:rPr>
      <w:rFonts w:ascii="Sylfaen" w:eastAsiaTheme="minorEastAsia" w:hAnsi="Sylfaen" w:cs="Sylfaen"/>
      <w:sz w:val="22"/>
      <w:szCs w:val="22"/>
    </w:rPr>
  </w:style>
  <w:style w:type="character" w:customStyle="1" w:styleId="abzacixmlChar">
    <w:name w:val="abzaci_xml Char"/>
    <w:link w:val="abzacixml"/>
    <w:locked/>
    <w:rsid w:val="000A63A3"/>
    <w:rPr>
      <w:rFonts w:ascii="Sylfaen" w:eastAsiaTheme="minorEastAsia" w:hAnsi="Sylfaen" w:cs="Sylfaen"/>
    </w:rPr>
  </w:style>
  <w:style w:type="paragraph" w:styleId="PlainText">
    <w:name w:val="Plain Text"/>
    <w:basedOn w:val="Normal"/>
    <w:link w:val="PlainTextChar"/>
    <w:uiPriority w:val="99"/>
    <w:semiHidden/>
    <w:unhideWhenUsed/>
    <w:rsid w:val="000A63A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A63A3"/>
    <w:rPr>
      <w:rFonts w:ascii="Consolas" w:hAnsi="Consolas"/>
      <w:sz w:val="21"/>
      <w:szCs w:val="21"/>
    </w:rPr>
  </w:style>
  <w:style w:type="paragraph" w:customStyle="1" w:styleId="Default">
    <w:name w:val="Default"/>
    <w:rsid w:val="00A81526"/>
    <w:pPr>
      <w:autoSpaceDE w:val="0"/>
      <w:autoSpaceDN w:val="0"/>
      <w:adjustRightInd w:val="0"/>
      <w:spacing w:after="0" w:line="240" w:lineRule="auto"/>
    </w:pPr>
    <w:rPr>
      <w:rFonts w:ascii="Sylfaen" w:hAnsi="Sylfaen" w:cs="Sylfaen"/>
      <w:color w:val="000000"/>
      <w:sz w:val="24"/>
      <w:szCs w:val="24"/>
      <w:lang w:val="ka-GE"/>
    </w:rPr>
  </w:style>
  <w:style w:type="paragraph" w:styleId="Header">
    <w:name w:val="header"/>
    <w:basedOn w:val="Normal"/>
    <w:link w:val="HeaderChar"/>
    <w:uiPriority w:val="99"/>
    <w:unhideWhenUsed/>
    <w:rsid w:val="00EA171E"/>
    <w:pPr>
      <w:tabs>
        <w:tab w:val="center" w:pos="4844"/>
        <w:tab w:val="right" w:pos="9689"/>
      </w:tabs>
      <w:spacing w:after="0" w:line="240" w:lineRule="auto"/>
    </w:pPr>
  </w:style>
  <w:style w:type="character" w:customStyle="1" w:styleId="HeaderChar">
    <w:name w:val="Header Char"/>
    <w:basedOn w:val="DefaultParagraphFont"/>
    <w:link w:val="Header"/>
    <w:uiPriority w:val="99"/>
    <w:rsid w:val="00EA171E"/>
  </w:style>
  <w:style w:type="paragraph" w:styleId="Footer">
    <w:name w:val="footer"/>
    <w:basedOn w:val="Normal"/>
    <w:link w:val="FooterChar"/>
    <w:uiPriority w:val="99"/>
    <w:unhideWhenUsed/>
    <w:rsid w:val="00EA171E"/>
    <w:pPr>
      <w:tabs>
        <w:tab w:val="center" w:pos="4844"/>
        <w:tab w:val="right" w:pos="9689"/>
      </w:tabs>
      <w:spacing w:after="0" w:line="240" w:lineRule="auto"/>
    </w:pPr>
  </w:style>
  <w:style w:type="character" w:customStyle="1" w:styleId="FooterChar">
    <w:name w:val="Footer Char"/>
    <w:basedOn w:val="DefaultParagraphFont"/>
    <w:link w:val="Footer"/>
    <w:uiPriority w:val="99"/>
    <w:rsid w:val="00EA171E"/>
  </w:style>
  <w:style w:type="character" w:styleId="Hyperlink">
    <w:name w:val="Hyperlink"/>
    <w:basedOn w:val="DefaultParagraphFont"/>
    <w:uiPriority w:val="99"/>
    <w:unhideWhenUsed/>
    <w:rsid w:val="00795C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3987">
      <w:bodyDiv w:val="1"/>
      <w:marLeft w:val="0"/>
      <w:marRight w:val="0"/>
      <w:marTop w:val="0"/>
      <w:marBottom w:val="0"/>
      <w:divBdr>
        <w:top w:val="none" w:sz="0" w:space="0" w:color="auto"/>
        <w:left w:val="none" w:sz="0" w:space="0" w:color="auto"/>
        <w:bottom w:val="none" w:sz="0" w:space="0" w:color="auto"/>
        <w:right w:val="none" w:sz="0" w:space="0" w:color="auto"/>
      </w:divBdr>
      <w:divsChild>
        <w:div w:id="1673994125">
          <w:marLeft w:val="547"/>
          <w:marRight w:val="0"/>
          <w:marTop w:val="0"/>
          <w:marBottom w:val="0"/>
          <w:divBdr>
            <w:top w:val="none" w:sz="0" w:space="0" w:color="auto"/>
            <w:left w:val="none" w:sz="0" w:space="0" w:color="auto"/>
            <w:bottom w:val="none" w:sz="0" w:space="0" w:color="auto"/>
            <w:right w:val="none" w:sz="0" w:space="0" w:color="auto"/>
          </w:divBdr>
        </w:div>
      </w:divsChild>
    </w:div>
    <w:div w:id="18705699">
      <w:bodyDiv w:val="1"/>
      <w:marLeft w:val="0"/>
      <w:marRight w:val="0"/>
      <w:marTop w:val="0"/>
      <w:marBottom w:val="0"/>
      <w:divBdr>
        <w:top w:val="none" w:sz="0" w:space="0" w:color="auto"/>
        <w:left w:val="none" w:sz="0" w:space="0" w:color="auto"/>
        <w:bottom w:val="none" w:sz="0" w:space="0" w:color="auto"/>
        <w:right w:val="none" w:sz="0" w:space="0" w:color="auto"/>
      </w:divBdr>
    </w:div>
    <w:div w:id="73744921">
      <w:bodyDiv w:val="1"/>
      <w:marLeft w:val="0"/>
      <w:marRight w:val="0"/>
      <w:marTop w:val="0"/>
      <w:marBottom w:val="0"/>
      <w:divBdr>
        <w:top w:val="none" w:sz="0" w:space="0" w:color="auto"/>
        <w:left w:val="none" w:sz="0" w:space="0" w:color="auto"/>
        <w:bottom w:val="none" w:sz="0" w:space="0" w:color="auto"/>
        <w:right w:val="none" w:sz="0" w:space="0" w:color="auto"/>
      </w:divBdr>
    </w:div>
    <w:div w:id="200362044">
      <w:bodyDiv w:val="1"/>
      <w:marLeft w:val="0"/>
      <w:marRight w:val="0"/>
      <w:marTop w:val="0"/>
      <w:marBottom w:val="0"/>
      <w:divBdr>
        <w:top w:val="none" w:sz="0" w:space="0" w:color="auto"/>
        <w:left w:val="none" w:sz="0" w:space="0" w:color="auto"/>
        <w:bottom w:val="none" w:sz="0" w:space="0" w:color="auto"/>
        <w:right w:val="none" w:sz="0" w:space="0" w:color="auto"/>
      </w:divBdr>
    </w:div>
    <w:div w:id="276067910">
      <w:bodyDiv w:val="1"/>
      <w:marLeft w:val="0"/>
      <w:marRight w:val="0"/>
      <w:marTop w:val="0"/>
      <w:marBottom w:val="0"/>
      <w:divBdr>
        <w:top w:val="none" w:sz="0" w:space="0" w:color="auto"/>
        <w:left w:val="none" w:sz="0" w:space="0" w:color="auto"/>
        <w:bottom w:val="none" w:sz="0" w:space="0" w:color="auto"/>
        <w:right w:val="none" w:sz="0" w:space="0" w:color="auto"/>
      </w:divBdr>
      <w:divsChild>
        <w:div w:id="309404054">
          <w:marLeft w:val="547"/>
          <w:marRight w:val="0"/>
          <w:marTop w:val="0"/>
          <w:marBottom w:val="0"/>
          <w:divBdr>
            <w:top w:val="none" w:sz="0" w:space="0" w:color="auto"/>
            <w:left w:val="none" w:sz="0" w:space="0" w:color="auto"/>
            <w:bottom w:val="none" w:sz="0" w:space="0" w:color="auto"/>
            <w:right w:val="none" w:sz="0" w:space="0" w:color="auto"/>
          </w:divBdr>
        </w:div>
      </w:divsChild>
    </w:div>
    <w:div w:id="426851035">
      <w:bodyDiv w:val="1"/>
      <w:marLeft w:val="0"/>
      <w:marRight w:val="0"/>
      <w:marTop w:val="0"/>
      <w:marBottom w:val="0"/>
      <w:divBdr>
        <w:top w:val="none" w:sz="0" w:space="0" w:color="auto"/>
        <w:left w:val="none" w:sz="0" w:space="0" w:color="auto"/>
        <w:bottom w:val="none" w:sz="0" w:space="0" w:color="auto"/>
        <w:right w:val="none" w:sz="0" w:space="0" w:color="auto"/>
      </w:divBdr>
      <w:divsChild>
        <w:div w:id="1479111538">
          <w:marLeft w:val="547"/>
          <w:marRight w:val="0"/>
          <w:marTop w:val="0"/>
          <w:marBottom w:val="0"/>
          <w:divBdr>
            <w:top w:val="none" w:sz="0" w:space="0" w:color="auto"/>
            <w:left w:val="none" w:sz="0" w:space="0" w:color="auto"/>
            <w:bottom w:val="none" w:sz="0" w:space="0" w:color="auto"/>
            <w:right w:val="none" w:sz="0" w:space="0" w:color="auto"/>
          </w:divBdr>
        </w:div>
      </w:divsChild>
    </w:div>
    <w:div w:id="579102559">
      <w:bodyDiv w:val="1"/>
      <w:marLeft w:val="0"/>
      <w:marRight w:val="0"/>
      <w:marTop w:val="0"/>
      <w:marBottom w:val="0"/>
      <w:divBdr>
        <w:top w:val="none" w:sz="0" w:space="0" w:color="auto"/>
        <w:left w:val="none" w:sz="0" w:space="0" w:color="auto"/>
        <w:bottom w:val="none" w:sz="0" w:space="0" w:color="auto"/>
        <w:right w:val="none" w:sz="0" w:space="0" w:color="auto"/>
      </w:divBdr>
    </w:div>
    <w:div w:id="774446477">
      <w:bodyDiv w:val="1"/>
      <w:marLeft w:val="0"/>
      <w:marRight w:val="0"/>
      <w:marTop w:val="0"/>
      <w:marBottom w:val="0"/>
      <w:divBdr>
        <w:top w:val="none" w:sz="0" w:space="0" w:color="auto"/>
        <w:left w:val="none" w:sz="0" w:space="0" w:color="auto"/>
        <w:bottom w:val="none" w:sz="0" w:space="0" w:color="auto"/>
        <w:right w:val="none" w:sz="0" w:space="0" w:color="auto"/>
      </w:divBdr>
      <w:divsChild>
        <w:div w:id="765272775">
          <w:marLeft w:val="547"/>
          <w:marRight w:val="0"/>
          <w:marTop w:val="0"/>
          <w:marBottom w:val="0"/>
          <w:divBdr>
            <w:top w:val="none" w:sz="0" w:space="0" w:color="auto"/>
            <w:left w:val="none" w:sz="0" w:space="0" w:color="auto"/>
            <w:bottom w:val="none" w:sz="0" w:space="0" w:color="auto"/>
            <w:right w:val="none" w:sz="0" w:space="0" w:color="auto"/>
          </w:divBdr>
        </w:div>
      </w:divsChild>
    </w:div>
    <w:div w:id="798183870">
      <w:bodyDiv w:val="1"/>
      <w:marLeft w:val="0"/>
      <w:marRight w:val="0"/>
      <w:marTop w:val="0"/>
      <w:marBottom w:val="0"/>
      <w:divBdr>
        <w:top w:val="none" w:sz="0" w:space="0" w:color="auto"/>
        <w:left w:val="none" w:sz="0" w:space="0" w:color="auto"/>
        <w:bottom w:val="none" w:sz="0" w:space="0" w:color="auto"/>
        <w:right w:val="none" w:sz="0" w:space="0" w:color="auto"/>
      </w:divBdr>
    </w:div>
    <w:div w:id="885222818">
      <w:bodyDiv w:val="1"/>
      <w:marLeft w:val="0"/>
      <w:marRight w:val="0"/>
      <w:marTop w:val="0"/>
      <w:marBottom w:val="0"/>
      <w:divBdr>
        <w:top w:val="none" w:sz="0" w:space="0" w:color="auto"/>
        <w:left w:val="none" w:sz="0" w:space="0" w:color="auto"/>
        <w:bottom w:val="none" w:sz="0" w:space="0" w:color="auto"/>
        <w:right w:val="none" w:sz="0" w:space="0" w:color="auto"/>
      </w:divBdr>
    </w:div>
    <w:div w:id="1395816239">
      <w:bodyDiv w:val="1"/>
      <w:marLeft w:val="0"/>
      <w:marRight w:val="0"/>
      <w:marTop w:val="0"/>
      <w:marBottom w:val="0"/>
      <w:divBdr>
        <w:top w:val="none" w:sz="0" w:space="0" w:color="auto"/>
        <w:left w:val="none" w:sz="0" w:space="0" w:color="auto"/>
        <w:bottom w:val="none" w:sz="0" w:space="0" w:color="auto"/>
        <w:right w:val="none" w:sz="0" w:space="0" w:color="auto"/>
      </w:divBdr>
    </w:div>
    <w:div w:id="1593978245">
      <w:bodyDiv w:val="1"/>
      <w:marLeft w:val="0"/>
      <w:marRight w:val="0"/>
      <w:marTop w:val="0"/>
      <w:marBottom w:val="0"/>
      <w:divBdr>
        <w:top w:val="none" w:sz="0" w:space="0" w:color="auto"/>
        <w:left w:val="none" w:sz="0" w:space="0" w:color="auto"/>
        <w:bottom w:val="none" w:sz="0" w:space="0" w:color="auto"/>
        <w:right w:val="none" w:sz="0" w:space="0" w:color="auto"/>
      </w:divBdr>
    </w:div>
    <w:div w:id="1771663082">
      <w:bodyDiv w:val="1"/>
      <w:marLeft w:val="0"/>
      <w:marRight w:val="0"/>
      <w:marTop w:val="0"/>
      <w:marBottom w:val="0"/>
      <w:divBdr>
        <w:top w:val="none" w:sz="0" w:space="0" w:color="auto"/>
        <w:left w:val="none" w:sz="0" w:space="0" w:color="auto"/>
        <w:bottom w:val="none" w:sz="0" w:space="0" w:color="auto"/>
        <w:right w:val="none" w:sz="0" w:space="0" w:color="auto"/>
      </w:divBdr>
      <w:divsChild>
        <w:div w:id="109432702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cdc.ge/Handlers/GetFile.ashx?ID=e6187208-0a3f-4026-a25e-d72fa93ec51a"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who.int/topics/cancer/en/" TargetMode="Externa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eostat.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ama.moh.gov.ge/" TargetMode="External"/><Relationship Id="rId4" Type="http://schemas.openxmlformats.org/officeDocument/2006/relationships/settings" Target="settings.xml"/><Relationship Id="rId9" Type="http://schemas.openxmlformats.org/officeDocument/2006/relationships/hyperlink" Target="http://ssa.gov.ge/index.php?lang_id=GEO&amp;sec_id=61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1834</Words>
  <Characters>10459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Khatuna Chachava</dc:creator>
  <cp:lastModifiedBy>Ketevan Goginashvili</cp:lastModifiedBy>
  <cp:revision>2</cp:revision>
  <dcterms:created xsi:type="dcterms:W3CDTF">2018-03-21T14:48:00Z</dcterms:created>
  <dcterms:modified xsi:type="dcterms:W3CDTF">2018-03-21T14:48:00Z</dcterms:modified>
</cp:coreProperties>
</file>